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0CE" w:rsidRPr="00D75BC5" w:rsidRDefault="00D360E6" w:rsidP="00D360E6">
      <w:pPr>
        <w:jc w:val="center"/>
        <w:rPr>
          <w:rFonts w:ascii="Arial" w:hAnsi="Arial" w:cs="Arial"/>
          <w:b/>
        </w:rPr>
      </w:pPr>
      <w:r w:rsidRPr="00D75BC5">
        <w:rPr>
          <w:rFonts w:ascii="Arial" w:hAnsi="Arial" w:cs="Arial"/>
          <w:b/>
        </w:rPr>
        <w:t>The Cytoskeleton</w:t>
      </w:r>
      <w:r w:rsidR="00D75BC5" w:rsidRPr="00D75BC5">
        <w:rPr>
          <w:rFonts w:ascii="Arial" w:hAnsi="Arial" w:cs="Arial"/>
          <w:b/>
        </w:rPr>
        <w:t xml:space="preserve"> Lecture Notes</w:t>
      </w:r>
    </w:p>
    <w:p w:rsidR="00D360E6" w:rsidRPr="00D75BC5" w:rsidRDefault="00D360E6" w:rsidP="00D360E6">
      <w:pPr>
        <w:pStyle w:val="ListParagraph"/>
        <w:numPr>
          <w:ilvl w:val="0"/>
          <w:numId w:val="2"/>
        </w:numPr>
        <w:jc w:val="both"/>
        <w:rPr>
          <w:rFonts w:ascii="Arial" w:hAnsi="Arial" w:cs="Arial"/>
        </w:rPr>
      </w:pPr>
      <w:r w:rsidRPr="00D75BC5">
        <w:rPr>
          <w:rFonts w:ascii="Arial" w:hAnsi="Arial" w:cs="Arial"/>
        </w:rPr>
        <w:t>Grows, shrinks and changed shape rapidly and constantly (dynamic nature)</w:t>
      </w:r>
    </w:p>
    <w:p w:rsidR="00D360E6" w:rsidRPr="00D75BC5" w:rsidRDefault="00D360E6" w:rsidP="00D360E6">
      <w:pPr>
        <w:pStyle w:val="ListParagraph"/>
        <w:numPr>
          <w:ilvl w:val="0"/>
          <w:numId w:val="2"/>
        </w:numPr>
        <w:jc w:val="both"/>
        <w:rPr>
          <w:rFonts w:ascii="Arial" w:hAnsi="Arial" w:cs="Arial"/>
        </w:rPr>
      </w:pPr>
      <w:r w:rsidRPr="00D75BC5">
        <w:rPr>
          <w:rFonts w:ascii="Arial" w:hAnsi="Arial" w:cs="Arial"/>
        </w:rPr>
        <w:t>All of the cytoskeletal elements are working together  in a cell</w:t>
      </w:r>
    </w:p>
    <w:p w:rsidR="00D360E6" w:rsidRPr="00D75BC5" w:rsidRDefault="00D360E6" w:rsidP="00D360E6">
      <w:pPr>
        <w:pStyle w:val="ListParagraph"/>
        <w:numPr>
          <w:ilvl w:val="0"/>
          <w:numId w:val="2"/>
        </w:numPr>
        <w:jc w:val="both"/>
        <w:rPr>
          <w:rFonts w:ascii="Arial" w:hAnsi="Arial" w:cs="Arial"/>
        </w:rPr>
      </w:pPr>
      <w:r w:rsidRPr="00D75BC5">
        <w:rPr>
          <w:rFonts w:ascii="Arial" w:hAnsi="Arial" w:cs="Arial"/>
        </w:rPr>
        <w:t>Functions of the Cytoskeleton:</w:t>
      </w:r>
    </w:p>
    <w:p w:rsidR="00C47484" w:rsidRPr="00D75BC5" w:rsidRDefault="00EF5A23" w:rsidP="00D360E6">
      <w:pPr>
        <w:pStyle w:val="ListParagraph"/>
        <w:numPr>
          <w:ilvl w:val="1"/>
          <w:numId w:val="2"/>
        </w:numPr>
        <w:jc w:val="both"/>
        <w:rPr>
          <w:rFonts w:ascii="Arial" w:hAnsi="Arial" w:cs="Arial"/>
        </w:rPr>
      </w:pPr>
      <w:r w:rsidRPr="00D75BC5">
        <w:rPr>
          <w:rFonts w:ascii="Arial" w:hAnsi="Arial" w:cs="Arial"/>
          <w:bCs/>
        </w:rPr>
        <w:t>Functions include:</w:t>
      </w:r>
    </w:p>
    <w:p w:rsidR="00C47484" w:rsidRPr="00D75BC5" w:rsidRDefault="00EF5A23" w:rsidP="00D360E6">
      <w:pPr>
        <w:pStyle w:val="ListParagraph"/>
        <w:numPr>
          <w:ilvl w:val="2"/>
          <w:numId w:val="2"/>
        </w:numPr>
        <w:jc w:val="both"/>
        <w:rPr>
          <w:rFonts w:ascii="Arial" w:hAnsi="Arial" w:cs="Arial"/>
        </w:rPr>
      </w:pPr>
      <w:r w:rsidRPr="00D75BC5">
        <w:rPr>
          <w:rFonts w:ascii="Arial" w:hAnsi="Arial" w:cs="Arial"/>
          <w:bCs/>
        </w:rPr>
        <w:t xml:space="preserve">The provision of structure and support (1) </w:t>
      </w:r>
    </w:p>
    <w:p w:rsidR="00D360E6" w:rsidRPr="00D75BC5" w:rsidRDefault="00EF5A23" w:rsidP="00D360E6">
      <w:pPr>
        <w:pStyle w:val="ListParagraph"/>
        <w:numPr>
          <w:ilvl w:val="2"/>
          <w:numId w:val="2"/>
        </w:numPr>
        <w:jc w:val="both"/>
        <w:rPr>
          <w:rFonts w:ascii="Arial" w:hAnsi="Arial" w:cs="Arial"/>
        </w:rPr>
      </w:pPr>
      <w:r w:rsidRPr="00D75BC5">
        <w:rPr>
          <w:rFonts w:ascii="Arial" w:hAnsi="Arial" w:cs="Arial"/>
          <w:bCs/>
        </w:rPr>
        <w:t>Intracellular transport (2)</w:t>
      </w:r>
      <w:r w:rsidR="00D360E6" w:rsidRPr="00D75BC5">
        <w:rPr>
          <w:rFonts w:ascii="Arial" w:hAnsi="Arial" w:cs="Arial"/>
          <w:bCs/>
        </w:rPr>
        <w:t xml:space="preserve"> </w:t>
      </w:r>
      <w:r w:rsidR="00D360E6" w:rsidRPr="00D75BC5">
        <w:rPr>
          <w:rFonts w:ascii="Arial" w:hAnsi="Arial" w:cs="Arial"/>
          <w:bCs/>
        </w:rPr>
        <w:sym w:font="Wingdings" w:char="F0E0"/>
      </w:r>
      <w:r w:rsidR="00D360E6" w:rsidRPr="00D75BC5">
        <w:rPr>
          <w:rFonts w:ascii="Arial" w:hAnsi="Arial" w:cs="Arial"/>
          <w:bCs/>
        </w:rPr>
        <w:t>allows eukaryotic cells to achieve greater sizes than prokaryotic cells</w:t>
      </w:r>
    </w:p>
    <w:p w:rsidR="00C47484" w:rsidRPr="00D75BC5" w:rsidRDefault="00D360E6" w:rsidP="00D360E6">
      <w:pPr>
        <w:pStyle w:val="ListParagraph"/>
        <w:numPr>
          <w:ilvl w:val="2"/>
          <w:numId w:val="2"/>
        </w:numPr>
        <w:jc w:val="both"/>
        <w:rPr>
          <w:rFonts w:ascii="Arial" w:hAnsi="Arial" w:cs="Arial"/>
          <w:bCs/>
        </w:rPr>
      </w:pPr>
      <w:r w:rsidRPr="00D75BC5">
        <w:rPr>
          <w:rFonts w:ascii="Arial" w:hAnsi="Arial" w:cs="Arial"/>
          <w:bCs/>
        </w:rPr>
        <w:t xml:space="preserve"> </w:t>
      </w:r>
      <w:r w:rsidR="00EF5A23" w:rsidRPr="00D75BC5">
        <w:rPr>
          <w:rFonts w:ascii="Arial" w:hAnsi="Arial" w:cs="Arial"/>
          <w:bCs/>
        </w:rPr>
        <w:t>The positioning of organelles within the cell (4)</w:t>
      </w:r>
      <w:r w:rsidRPr="00D75BC5">
        <w:rPr>
          <w:rFonts w:ascii="Arial" w:hAnsi="Arial" w:cs="Arial"/>
          <w:bCs/>
        </w:rPr>
        <w:t xml:space="preserve"> </w:t>
      </w:r>
      <w:r w:rsidRPr="00D75BC5">
        <w:rPr>
          <w:rFonts w:ascii="Arial" w:hAnsi="Arial" w:cs="Arial"/>
          <w:bCs/>
        </w:rPr>
        <w:sym w:font="Wingdings" w:char="F0E0"/>
      </w:r>
      <w:r w:rsidRPr="00D75BC5">
        <w:rPr>
          <w:rFonts w:ascii="Arial" w:hAnsi="Arial" w:cs="Arial"/>
          <w:bCs/>
        </w:rPr>
        <w:t xml:space="preserve"> can move and position organelles</w:t>
      </w:r>
    </w:p>
    <w:p w:rsidR="00C47484" w:rsidRPr="00D75BC5" w:rsidRDefault="00EF5A23" w:rsidP="00D360E6">
      <w:pPr>
        <w:pStyle w:val="ListParagraph"/>
        <w:numPr>
          <w:ilvl w:val="2"/>
          <w:numId w:val="2"/>
        </w:numPr>
        <w:jc w:val="both"/>
        <w:rPr>
          <w:rFonts w:ascii="Arial" w:hAnsi="Arial" w:cs="Arial"/>
        </w:rPr>
      </w:pPr>
      <w:r w:rsidRPr="00D75BC5">
        <w:rPr>
          <w:rFonts w:ascii="Arial" w:hAnsi="Arial" w:cs="Arial"/>
          <w:bCs/>
        </w:rPr>
        <w:t>The generation of force for cell movement</w:t>
      </w:r>
      <w:r w:rsidR="00D360E6" w:rsidRPr="00D75BC5">
        <w:rPr>
          <w:rFonts w:ascii="Arial" w:hAnsi="Arial" w:cs="Arial"/>
          <w:bCs/>
        </w:rPr>
        <w:t xml:space="preserve"> </w:t>
      </w:r>
      <w:r w:rsidR="00D360E6" w:rsidRPr="00D75BC5">
        <w:rPr>
          <w:rFonts w:ascii="Arial" w:hAnsi="Arial" w:cs="Arial"/>
          <w:bCs/>
        </w:rPr>
        <w:sym w:font="Wingdings" w:char="F0E0"/>
      </w:r>
      <w:r w:rsidR="00D360E6" w:rsidRPr="00D75BC5">
        <w:rPr>
          <w:rFonts w:ascii="Arial" w:hAnsi="Arial" w:cs="Arial"/>
          <w:bCs/>
        </w:rPr>
        <w:t>relies on cytoskeleton during embryonic development</w:t>
      </w:r>
    </w:p>
    <w:p w:rsidR="00C47484" w:rsidRPr="00D75BC5" w:rsidRDefault="00EF5A23" w:rsidP="00D360E6">
      <w:pPr>
        <w:pStyle w:val="ListParagraph"/>
        <w:numPr>
          <w:ilvl w:val="2"/>
          <w:numId w:val="2"/>
        </w:numPr>
        <w:jc w:val="both"/>
        <w:rPr>
          <w:rFonts w:ascii="Arial" w:hAnsi="Arial" w:cs="Arial"/>
        </w:rPr>
      </w:pPr>
      <w:r w:rsidRPr="00D75BC5">
        <w:rPr>
          <w:rFonts w:ascii="Arial" w:hAnsi="Arial" w:cs="Arial"/>
          <w:bCs/>
        </w:rPr>
        <w:t>Contributing to cell division</w:t>
      </w:r>
      <w:r w:rsidR="00D360E6" w:rsidRPr="00D75BC5">
        <w:rPr>
          <w:rFonts w:ascii="Arial" w:hAnsi="Arial" w:cs="Arial"/>
          <w:bCs/>
        </w:rPr>
        <w:t xml:space="preserve"> </w:t>
      </w:r>
      <w:r w:rsidR="00D360E6" w:rsidRPr="00D75BC5">
        <w:rPr>
          <w:rFonts w:ascii="Arial" w:hAnsi="Arial" w:cs="Arial"/>
          <w:bCs/>
        </w:rPr>
        <w:sym w:font="Wingdings" w:char="F0E0"/>
      </w:r>
      <w:r w:rsidR="00D360E6" w:rsidRPr="00D75BC5">
        <w:rPr>
          <w:rFonts w:ascii="Arial" w:hAnsi="Arial" w:cs="Arial"/>
          <w:bCs/>
        </w:rPr>
        <w:t>microfilaments involved in Cytokinesis and movement of chromosomes</w:t>
      </w:r>
    </w:p>
    <w:p w:rsidR="00D360E6" w:rsidRPr="00D75BC5" w:rsidRDefault="00D360E6" w:rsidP="00D360E6">
      <w:pPr>
        <w:pStyle w:val="ListParagraph"/>
        <w:numPr>
          <w:ilvl w:val="0"/>
          <w:numId w:val="2"/>
        </w:numPr>
        <w:jc w:val="both"/>
        <w:rPr>
          <w:rFonts w:ascii="Arial" w:hAnsi="Arial" w:cs="Arial"/>
          <w:b/>
        </w:rPr>
      </w:pPr>
      <w:r w:rsidRPr="00D75BC5">
        <w:rPr>
          <w:rFonts w:ascii="Arial" w:hAnsi="Arial" w:cs="Arial"/>
          <w:b/>
          <w:bCs/>
        </w:rPr>
        <w:t>Intermediate Filaments</w:t>
      </w:r>
    </w:p>
    <w:p w:rsidR="00C47484" w:rsidRPr="00D75BC5" w:rsidRDefault="00EF5A23" w:rsidP="00D360E6">
      <w:pPr>
        <w:pStyle w:val="ListParagraph"/>
        <w:numPr>
          <w:ilvl w:val="1"/>
          <w:numId w:val="2"/>
        </w:numPr>
        <w:jc w:val="both"/>
        <w:rPr>
          <w:rFonts w:ascii="Arial" w:hAnsi="Arial" w:cs="Arial"/>
        </w:rPr>
      </w:pPr>
      <w:r w:rsidRPr="00D75BC5">
        <w:rPr>
          <w:rFonts w:ascii="Arial" w:hAnsi="Arial" w:cs="Arial"/>
          <w:bCs/>
        </w:rPr>
        <w:t xml:space="preserve">Structure </w:t>
      </w:r>
    </w:p>
    <w:p w:rsidR="00C47484" w:rsidRPr="00D75BC5" w:rsidRDefault="00D360E6" w:rsidP="00D360E6">
      <w:pPr>
        <w:pStyle w:val="ListParagraph"/>
        <w:numPr>
          <w:ilvl w:val="1"/>
          <w:numId w:val="2"/>
        </w:numPr>
        <w:jc w:val="both"/>
        <w:rPr>
          <w:rFonts w:ascii="Arial" w:hAnsi="Arial" w:cs="Arial"/>
        </w:rPr>
      </w:pPr>
      <w:proofErr w:type="spellStart"/>
      <w:r w:rsidRPr="00D75BC5">
        <w:rPr>
          <w:rFonts w:ascii="Arial" w:hAnsi="Arial" w:cs="Arial"/>
          <w:bCs/>
        </w:rPr>
        <w:t>Strong,rope-like</w:t>
      </w:r>
      <w:r w:rsidR="00EF5A23" w:rsidRPr="00D75BC5">
        <w:rPr>
          <w:rFonts w:ascii="Arial" w:hAnsi="Arial" w:cs="Arial"/>
          <w:bCs/>
        </w:rPr>
        <w:t>fibres</w:t>
      </w:r>
      <w:proofErr w:type="spellEnd"/>
      <w:r w:rsidR="00EF5A23" w:rsidRPr="00D75BC5">
        <w:rPr>
          <w:rFonts w:ascii="Arial" w:hAnsi="Arial" w:cs="Arial"/>
          <w:bCs/>
        </w:rPr>
        <w:t xml:space="preserve"> of </w:t>
      </w:r>
      <w:r w:rsidR="00EF5A23" w:rsidRPr="00D75BC5">
        <w:rPr>
          <w:rFonts w:ascii="Arial" w:hAnsi="Arial" w:cs="Arial"/>
          <w:bCs/>
        </w:rPr>
        <w:br/>
        <w:t>10-12 nm diameter</w:t>
      </w:r>
    </w:p>
    <w:p w:rsidR="00C47484" w:rsidRPr="00D75BC5" w:rsidRDefault="00EF5A23" w:rsidP="00D360E6">
      <w:pPr>
        <w:pStyle w:val="ListParagraph"/>
        <w:numPr>
          <w:ilvl w:val="1"/>
          <w:numId w:val="2"/>
        </w:numPr>
        <w:jc w:val="both"/>
        <w:rPr>
          <w:rFonts w:ascii="Arial" w:hAnsi="Arial" w:cs="Arial"/>
        </w:rPr>
      </w:pPr>
      <w:r w:rsidRPr="00D75BC5">
        <w:rPr>
          <w:rFonts w:ascii="Arial" w:hAnsi="Arial" w:cs="Arial"/>
          <w:bCs/>
        </w:rPr>
        <w:t>Family of fibrous proteins</w:t>
      </w:r>
    </w:p>
    <w:p w:rsidR="00C47484" w:rsidRPr="00D75BC5" w:rsidRDefault="00EF5A23" w:rsidP="00D360E6">
      <w:pPr>
        <w:pStyle w:val="ListParagraph"/>
        <w:numPr>
          <w:ilvl w:val="1"/>
          <w:numId w:val="2"/>
        </w:numPr>
        <w:jc w:val="both"/>
        <w:rPr>
          <w:rFonts w:ascii="Arial" w:hAnsi="Arial" w:cs="Arial"/>
        </w:rPr>
      </w:pPr>
      <w:r w:rsidRPr="00D75BC5">
        <w:rPr>
          <w:rFonts w:ascii="Arial" w:hAnsi="Arial" w:cs="Arial"/>
          <w:bCs/>
        </w:rPr>
        <w:t xml:space="preserve">e.g. keratin, </w:t>
      </w:r>
      <w:proofErr w:type="spellStart"/>
      <w:r w:rsidRPr="00D75BC5">
        <w:rPr>
          <w:rFonts w:ascii="Arial" w:hAnsi="Arial" w:cs="Arial"/>
          <w:bCs/>
        </w:rPr>
        <w:t>neurofilament</w:t>
      </w:r>
      <w:proofErr w:type="spellEnd"/>
      <w:r w:rsidRPr="00D75BC5">
        <w:rPr>
          <w:rFonts w:ascii="Arial" w:hAnsi="Arial" w:cs="Arial"/>
          <w:bCs/>
        </w:rPr>
        <w:t xml:space="preserve"> proteins, nuclear </w:t>
      </w:r>
      <w:proofErr w:type="spellStart"/>
      <w:r w:rsidRPr="00D75BC5">
        <w:rPr>
          <w:rFonts w:ascii="Arial" w:hAnsi="Arial" w:cs="Arial"/>
          <w:bCs/>
        </w:rPr>
        <w:t>lamins</w:t>
      </w:r>
      <w:proofErr w:type="spellEnd"/>
      <w:r w:rsidRPr="00D75BC5">
        <w:rPr>
          <w:rFonts w:ascii="Arial" w:hAnsi="Arial" w:cs="Arial"/>
          <w:bCs/>
        </w:rPr>
        <w:t xml:space="preserve"> </w:t>
      </w:r>
      <w:r w:rsidR="00D360E6" w:rsidRPr="00D75BC5">
        <w:rPr>
          <w:rFonts w:ascii="Arial" w:hAnsi="Arial" w:cs="Arial"/>
          <w:bCs/>
        </w:rPr>
        <w:t>(intermediate filament proteins involved In supporting the nucleus)</w:t>
      </w:r>
    </w:p>
    <w:p w:rsidR="00C47484" w:rsidRPr="00D75BC5" w:rsidRDefault="00EF5A23" w:rsidP="00D360E6">
      <w:pPr>
        <w:pStyle w:val="ListParagraph"/>
        <w:numPr>
          <w:ilvl w:val="1"/>
          <w:numId w:val="2"/>
        </w:numPr>
        <w:jc w:val="both"/>
        <w:rPr>
          <w:rFonts w:ascii="Arial" w:hAnsi="Arial" w:cs="Arial"/>
        </w:rPr>
      </w:pPr>
      <w:r w:rsidRPr="00D75BC5">
        <w:rPr>
          <w:rFonts w:ascii="Arial" w:hAnsi="Arial" w:cs="Arial"/>
          <w:bCs/>
        </w:rPr>
        <w:t>Tissue specific</w:t>
      </w:r>
    </w:p>
    <w:p w:rsidR="00C47484" w:rsidRPr="00D75BC5" w:rsidRDefault="00EF5A23" w:rsidP="00D360E6">
      <w:pPr>
        <w:pStyle w:val="ListParagraph"/>
        <w:numPr>
          <w:ilvl w:val="1"/>
          <w:numId w:val="2"/>
        </w:numPr>
        <w:jc w:val="both"/>
        <w:rPr>
          <w:rFonts w:ascii="Arial" w:hAnsi="Arial" w:cs="Arial"/>
        </w:rPr>
      </w:pPr>
      <w:r w:rsidRPr="00D75BC5">
        <w:rPr>
          <w:rFonts w:ascii="Arial" w:hAnsi="Arial" w:cs="Arial"/>
          <w:bCs/>
        </w:rPr>
        <w:t>a-helix domain flanked by variable globular domains</w:t>
      </w:r>
    </w:p>
    <w:p w:rsidR="00C47484" w:rsidRPr="00D75BC5" w:rsidRDefault="00EF5A23" w:rsidP="00D360E6">
      <w:pPr>
        <w:pStyle w:val="ListParagraph"/>
        <w:numPr>
          <w:ilvl w:val="1"/>
          <w:numId w:val="2"/>
        </w:numPr>
        <w:jc w:val="both"/>
        <w:rPr>
          <w:rFonts w:ascii="Arial" w:hAnsi="Arial" w:cs="Arial"/>
        </w:rPr>
      </w:pPr>
      <w:r w:rsidRPr="00D75BC5">
        <w:rPr>
          <w:rFonts w:ascii="Arial" w:hAnsi="Arial" w:cs="Arial"/>
          <w:bCs/>
        </w:rPr>
        <w:t xml:space="preserve">Coiled-coil </w:t>
      </w:r>
      <w:proofErr w:type="spellStart"/>
      <w:r w:rsidRPr="00D75BC5">
        <w:rPr>
          <w:rFonts w:ascii="Arial" w:hAnsi="Arial" w:cs="Arial"/>
          <w:bCs/>
        </w:rPr>
        <w:t>dimer</w:t>
      </w:r>
      <w:proofErr w:type="spellEnd"/>
      <w:r w:rsidRPr="00D75BC5">
        <w:rPr>
          <w:rFonts w:ascii="Arial" w:hAnsi="Arial" w:cs="Arial"/>
          <w:bCs/>
        </w:rPr>
        <w:t xml:space="preserve"> </w:t>
      </w:r>
    </w:p>
    <w:p w:rsidR="00C47484" w:rsidRPr="00D75BC5" w:rsidRDefault="00EF5A23" w:rsidP="00D360E6">
      <w:pPr>
        <w:pStyle w:val="ListParagraph"/>
        <w:numPr>
          <w:ilvl w:val="1"/>
          <w:numId w:val="2"/>
        </w:numPr>
        <w:jc w:val="both"/>
        <w:rPr>
          <w:rFonts w:ascii="Arial" w:hAnsi="Arial" w:cs="Arial"/>
        </w:rPr>
      </w:pPr>
      <w:proofErr w:type="spellStart"/>
      <w:r w:rsidRPr="00D75BC5">
        <w:rPr>
          <w:rFonts w:ascii="Arial" w:hAnsi="Arial" w:cs="Arial"/>
          <w:bCs/>
        </w:rPr>
        <w:t>Protofilament</w:t>
      </w:r>
      <w:proofErr w:type="spellEnd"/>
      <w:r w:rsidRPr="00D75BC5">
        <w:rPr>
          <w:rFonts w:ascii="Arial" w:hAnsi="Arial" w:cs="Arial"/>
          <w:bCs/>
        </w:rPr>
        <w:t xml:space="preserve"> – tetramer</w:t>
      </w:r>
    </w:p>
    <w:p w:rsidR="00C47484" w:rsidRPr="00D75BC5" w:rsidRDefault="00EF5A23" w:rsidP="00D360E6">
      <w:pPr>
        <w:pStyle w:val="ListParagraph"/>
        <w:numPr>
          <w:ilvl w:val="1"/>
          <w:numId w:val="2"/>
        </w:numPr>
        <w:jc w:val="both"/>
        <w:rPr>
          <w:rFonts w:ascii="Arial" w:hAnsi="Arial" w:cs="Arial"/>
        </w:rPr>
      </w:pPr>
      <w:r w:rsidRPr="00D75BC5">
        <w:rPr>
          <w:rFonts w:ascii="Arial" w:hAnsi="Arial" w:cs="Arial"/>
          <w:bCs/>
        </w:rPr>
        <w:t xml:space="preserve">Filament – 8 </w:t>
      </w:r>
      <w:proofErr w:type="spellStart"/>
      <w:r w:rsidRPr="00D75BC5">
        <w:rPr>
          <w:rFonts w:ascii="Arial" w:hAnsi="Arial" w:cs="Arial"/>
          <w:bCs/>
        </w:rPr>
        <w:t>protofilaments</w:t>
      </w:r>
      <w:proofErr w:type="spellEnd"/>
      <w:r w:rsidRPr="00D75BC5">
        <w:rPr>
          <w:rFonts w:ascii="Arial" w:hAnsi="Arial" w:cs="Arial"/>
          <w:bCs/>
        </w:rPr>
        <w:t xml:space="preserve"> </w:t>
      </w:r>
    </w:p>
    <w:p w:rsidR="00D360E6" w:rsidRPr="00D75BC5" w:rsidRDefault="00D360E6" w:rsidP="00D360E6">
      <w:pPr>
        <w:pStyle w:val="ListParagraph"/>
        <w:numPr>
          <w:ilvl w:val="1"/>
          <w:numId w:val="2"/>
        </w:numPr>
        <w:jc w:val="both"/>
        <w:rPr>
          <w:rFonts w:ascii="Arial" w:hAnsi="Arial" w:cs="Arial"/>
        </w:rPr>
      </w:pPr>
      <w:r w:rsidRPr="00D75BC5">
        <w:rPr>
          <w:rFonts w:ascii="Arial" w:hAnsi="Arial" w:cs="Arial"/>
        </w:rPr>
        <w:t>Less dynamic than microfilaments and microtubules but are more stable</w:t>
      </w:r>
    </w:p>
    <w:p w:rsidR="00D360E6" w:rsidRPr="00D75BC5" w:rsidRDefault="00D360E6" w:rsidP="00D360E6">
      <w:pPr>
        <w:pStyle w:val="ListParagraph"/>
        <w:numPr>
          <w:ilvl w:val="1"/>
          <w:numId w:val="2"/>
        </w:numPr>
        <w:jc w:val="both"/>
        <w:rPr>
          <w:rFonts w:ascii="Arial" w:hAnsi="Arial" w:cs="Arial"/>
        </w:rPr>
      </w:pPr>
      <w:r w:rsidRPr="00D75BC5">
        <w:rPr>
          <w:rFonts w:ascii="Arial" w:hAnsi="Arial" w:cs="Arial"/>
        </w:rPr>
        <w:t>Their size is btw the size of microfilaments and microtubules</w:t>
      </w:r>
    </w:p>
    <w:p w:rsidR="00D360E6" w:rsidRPr="00D75BC5" w:rsidRDefault="00D360E6" w:rsidP="00D360E6">
      <w:pPr>
        <w:pStyle w:val="ListParagraph"/>
        <w:numPr>
          <w:ilvl w:val="1"/>
          <w:numId w:val="2"/>
        </w:numPr>
        <w:jc w:val="both"/>
        <w:rPr>
          <w:rFonts w:ascii="Arial" w:hAnsi="Arial" w:cs="Arial"/>
        </w:rPr>
      </w:pPr>
      <w:r w:rsidRPr="00D75BC5">
        <w:rPr>
          <w:rFonts w:ascii="Arial" w:hAnsi="Arial" w:cs="Arial"/>
        </w:rPr>
        <w:t>Nuclear intermediate filaments are present in all organisms</w:t>
      </w:r>
    </w:p>
    <w:p w:rsidR="00D360E6" w:rsidRPr="00D75BC5" w:rsidRDefault="00D360E6" w:rsidP="00D360E6">
      <w:pPr>
        <w:pStyle w:val="ListParagraph"/>
        <w:numPr>
          <w:ilvl w:val="1"/>
          <w:numId w:val="2"/>
        </w:numPr>
        <w:jc w:val="both"/>
        <w:rPr>
          <w:rFonts w:ascii="Arial" w:hAnsi="Arial" w:cs="Arial"/>
        </w:rPr>
      </w:pPr>
      <w:r w:rsidRPr="00D75BC5">
        <w:rPr>
          <w:rFonts w:ascii="Arial" w:hAnsi="Arial" w:cs="Arial"/>
        </w:rPr>
        <w:t>There are many different protein that can be used to make intermediate filaments</w:t>
      </w:r>
      <w:r w:rsidRPr="00D75BC5">
        <w:rPr>
          <w:rFonts w:ascii="Arial" w:hAnsi="Arial" w:cs="Arial"/>
        </w:rPr>
        <w:sym w:font="Wingdings" w:char="F0E0"/>
      </w:r>
      <w:r w:rsidRPr="00D75BC5">
        <w:rPr>
          <w:rFonts w:ascii="Arial" w:hAnsi="Arial" w:cs="Arial"/>
        </w:rPr>
        <w:t>the type of protein involved in building the filament is based on the origins of the cell</w:t>
      </w:r>
    </w:p>
    <w:p w:rsidR="00D360E6" w:rsidRPr="00D75BC5" w:rsidRDefault="00D360E6" w:rsidP="00D360E6">
      <w:pPr>
        <w:pStyle w:val="ListParagraph"/>
        <w:numPr>
          <w:ilvl w:val="1"/>
          <w:numId w:val="2"/>
        </w:numPr>
        <w:jc w:val="both"/>
        <w:rPr>
          <w:rFonts w:ascii="Arial" w:hAnsi="Arial" w:cs="Arial"/>
        </w:rPr>
      </w:pPr>
      <w:r w:rsidRPr="00D75BC5">
        <w:rPr>
          <w:rFonts w:ascii="Arial" w:hAnsi="Arial" w:cs="Arial"/>
        </w:rPr>
        <w:t xml:space="preserve">Always have central alpha helix domain </w:t>
      </w:r>
      <w:r w:rsidRPr="00D75BC5">
        <w:rPr>
          <w:rFonts w:ascii="Arial" w:hAnsi="Arial" w:cs="Arial"/>
        </w:rPr>
        <w:sym w:font="Wingdings" w:char="F0E0"/>
      </w:r>
      <w:r w:rsidRPr="00D75BC5">
        <w:rPr>
          <w:rFonts w:ascii="Arial" w:hAnsi="Arial" w:cs="Arial"/>
        </w:rPr>
        <w:t>on other side of alpha helix there are globular domains</w:t>
      </w:r>
    </w:p>
    <w:p w:rsidR="00D360E6" w:rsidRPr="00D75BC5" w:rsidRDefault="00D360E6" w:rsidP="00D360E6">
      <w:pPr>
        <w:pStyle w:val="ListParagraph"/>
        <w:numPr>
          <w:ilvl w:val="1"/>
          <w:numId w:val="2"/>
        </w:numPr>
        <w:jc w:val="both"/>
        <w:rPr>
          <w:rFonts w:ascii="Arial" w:hAnsi="Arial" w:cs="Arial"/>
        </w:rPr>
      </w:pPr>
      <w:r w:rsidRPr="00D75BC5">
        <w:rPr>
          <w:rFonts w:ascii="Arial" w:hAnsi="Arial" w:cs="Arial"/>
        </w:rPr>
        <w:t xml:space="preserve">Presence of alpha helix area allows 2 </w:t>
      </w:r>
      <w:proofErr w:type="spellStart"/>
      <w:r w:rsidRPr="00D75BC5">
        <w:rPr>
          <w:rFonts w:ascii="Arial" w:hAnsi="Arial" w:cs="Arial"/>
        </w:rPr>
        <w:t>dimers</w:t>
      </w:r>
      <w:proofErr w:type="spellEnd"/>
      <w:r w:rsidRPr="00D75BC5">
        <w:rPr>
          <w:rFonts w:ascii="Arial" w:hAnsi="Arial" w:cs="Arial"/>
        </w:rPr>
        <w:t xml:space="preserve"> to go together (coiled-coil </w:t>
      </w:r>
      <w:proofErr w:type="spellStart"/>
      <w:r w:rsidRPr="00D75BC5">
        <w:rPr>
          <w:rFonts w:ascii="Arial" w:hAnsi="Arial" w:cs="Arial"/>
        </w:rPr>
        <w:t>dimer</w:t>
      </w:r>
      <w:proofErr w:type="spellEnd"/>
      <w:r w:rsidRPr="00D75BC5">
        <w:rPr>
          <w:rFonts w:ascii="Arial" w:hAnsi="Arial" w:cs="Arial"/>
        </w:rPr>
        <w:t>)</w:t>
      </w:r>
    </w:p>
    <w:p w:rsidR="00C47484" w:rsidRPr="00D75BC5" w:rsidRDefault="00EF5A23" w:rsidP="00D360E6">
      <w:pPr>
        <w:pStyle w:val="ListParagraph"/>
        <w:numPr>
          <w:ilvl w:val="0"/>
          <w:numId w:val="2"/>
        </w:numPr>
        <w:jc w:val="both"/>
        <w:rPr>
          <w:rFonts w:ascii="Arial" w:hAnsi="Arial" w:cs="Arial"/>
        </w:rPr>
      </w:pPr>
      <w:r w:rsidRPr="00D75BC5">
        <w:rPr>
          <w:rFonts w:ascii="Arial" w:hAnsi="Arial" w:cs="Arial"/>
          <w:b/>
          <w:bCs/>
        </w:rPr>
        <w:t xml:space="preserve">Dynamic character </w:t>
      </w:r>
    </w:p>
    <w:p w:rsidR="00C47484" w:rsidRPr="00D75BC5" w:rsidRDefault="00EF5A23" w:rsidP="00D360E6">
      <w:pPr>
        <w:pStyle w:val="ListParagraph"/>
        <w:numPr>
          <w:ilvl w:val="1"/>
          <w:numId w:val="2"/>
        </w:numPr>
        <w:jc w:val="both"/>
        <w:rPr>
          <w:rFonts w:ascii="Arial" w:hAnsi="Arial" w:cs="Arial"/>
        </w:rPr>
      </w:pPr>
      <w:r w:rsidRPr="00D75BC5">
        <w:rPr>
          <w:rFonts w:ascii="Arial" w:hAnsi="Arial" w:cs="Arial"/>
          <w:bCs/>
        </w:rPr>
        <w:t>Relatively stable, but do turn over</w:t>
      </w:r>
    </w:p>
    <w:p w:rsidR="00C47484" w:rsidRPr="00D75BC5" w:rsidRDefault="00EF5A23" w:rsidP="00D360E6">
      <w:pPr>
        <w:pStyle w:val="ListParagraph"/>
        <w:numPr>
          <w:ilvl w:val="2"/>
          <w:numId w:val="2"/>
        </w:numPr>
        <w:jc w:val="both"/>
        <w:rPr>
          <w:rFonts w:ascii="Arial" w:hAnsi="Arial" w:cs="Arial"/>
        </w:rPr>
      </w:pPr>
      <w:r w:rsidRPr="00D75BC5">
        <w:rPr>
          <w:rFonts w:ascii="Arial" w:hAnsi="Arial" w:cs="Arial"/>
          <w:bCs/>
        </w:rPr>
        <w:t xml:space="preserve">e.g. nuclear </w:t>
      </w:r>
      <w:proofErr w:type="spellStart"/>
      <w:r w:rsidRPr="00D75BC5">
        <w:rPr>
          <w:rFonts w:ascii="Arial" w:hAnsi="Arial" w:cs="Arial"/>
          <w:bCs/>
        </w:rPr>
        <w:t>lamins</w:t>
      </w:r>
      <w:proofErr w:type="spellEnd"/>
      <w:r w:rsidRPr="00D75BC5">
        <w:rPr>
          <w:rFonts w:ascii="Arial" w:hAnsi="Arial" w:cs="Arial"/>
          <w:bCs/>
        </w:rPr>
        <w:t xml:space="preserve"> </w:t>
      </w:r>
    </w:p>
    <w:p w:rsidR="00C47484" w:rsidRPr="00D75BC5" w:rsidRDefault="00EF5A23" w:rsidP="00D360E6">
      <w:pPr>
        <w:pStyle w:val="ListParagraph"/>
        <w:numPr>
          <w:ilvl w:val="1"/>
          <w:numId w:val="2"/>
        </w:numPr>
        <w:jc w:val="both"/>
        <w:rPr>
          <w:rFonts w:ascii="Arial" w:hAnsi="Arial" w:cs="Arial"/>
        </w:rPr>
      </w:pPr>
      <w:r w:rsidRPr="00D75BC5">
        <w:rPr>
          <w:rFonts w:ascii="Arial" w:hAnsi="Arial" w:cs="Arial"/>
          <w:bCs/>
        </w:rPr>
        <w:t xml:space="preserve">Functions </w:t>
      </w:r>
    </w:p>
    <w:p w:rsidR="00C47484" w:rsidRPr="00D75BC5" w:rsidRDefault="00EF5A23" w:rsidP="00D360E6">
      <w:pPr>
        <w:pStyle w:val="ListParagraph"/>
        <w:numPr>
          <w:ilvl w:val="2"/>
          <w:numId w:val="2"/>
        </w:numPr>
        <w:jc w:val="both"/>
        <w:rPr>
          <w:rFonts w:ascii="Arial" w:hAnsi="Arial" w:cs="Arial"/>
        </w:rPr>
      </w:pPr>
      <w:r w:rsidRPr="00D75BC5">
        <w:rPr>
          <w:rFonts w:ascii="Arial" w:hAnsi="Arial" w:cs="Arial"/>
          <w:bCs/>
        </w:rPr>
        <w:t>Mechanical strength in animal cells</w:t>
      </w:r>
    </w:p>
    <w:p w:rsidR="00C47484" w:rsidRPr="00D75BC5" w:rsidRDefault="00EF5A23" w:rsidP="00D360E6">
      <w:pPr>
        <w:pStyle w:val="ListParagraph"/>
        <w:numPr>
          <w:ilvl w:val="2"/>
          <w:numId w:val="2"/>
        </w:numPr>
        <w:jc w:val="both"/>
        <w:rPr>
          <w:rFonts w:ascii="Arial" w:hAnsi="Arial" w:cs="Arial"/>
        </w:rPr>
      </w:pPr>
      <w:r w:rsidRPr="00D75BC5">
        <w:rPr>
          <w:rFonts w:ascii="Arial" w:hAnsi="Arial" w:cs="Arial"/>
          <w:bCs/>
        </w:rPr>
        <w:t>e.g. Keratin IFs</w:t>
      </w:r>
    </w:p>
    <w:p w:rsidR="00C47484" w:rsidRPr="00D75BC5" w:rsidRDefault="00EF5A23" w:rsidP="00D360E6">
      <w:pPr>
        <w:pStyle w:val="ListParagraph"/>
        <w:numPr>
          <w:ilvl w:val="3"/>
          <w:numId w:val="2"/>
        </w:numPr>
        <w:jc w:val="both"/>
        <w:rPr>
          <w:rFonts w:ascii="Arial" w:hAnsi="Arial" w:cs="Arial"/>
        </w:rPr>
      </w:pPr>
      <w:r w:rsidRPr="00D75BC5">
        <w:rPr>
          <w:rFonts w:ascii="Arial" w:hAnsi="Arial" w:cs="Arial"/>
          <w:bCs/>
        </w:rPr>
        <w:t xml:space="preserve">Link to desmosomes and </w:t>
      </w:r>
      <w:proofErr w:type="spellStart"/>
      <w:r w:rsidRPr="00D75BC5">
        <w:rPr>
          <w:rFonts w:ascii="Arial" w:hAnsi="Arial" w:cs="Arial"/>
          <w:bCs/>
        </w:rPr>
        <w:t>hemidesmosomes</w:t>
      </w:r>
      <w:proofErr w:type="spellEnd"/>
      <w:r w:rsidRPr="00D75BC5">
        <w:rPr>
          <w:rFonts w:ascii="Arial" w:hAnsi="Arial" w:cs="Arial"/>
          <w:bCs/>
        </w:rPr>
        <w:t xml:space="preserve"> </w:t>
      </w:r>
    </w:p>
    <w:p w:rsidR="00C47484" w:rsidRPr="00D75BC5" w:rsidRDefault="00EF5A23" w:rsidP="00D360E6">
      <w:pPr>
        <w:pStyle w:val="ListParagraph"/>
        <w:numPr>
          <w:ilvl w:val="3"/>
          <w:numId w:val="2"/>
        </w:numPr>
        <w:jc w:val="both"/>
        <w:rPr>
          <w:rFonts w:ascii="Arial" w:hAnsi="Arial" w:cs="Arial"/>
        </w:rPr>
      </w:pPr>
      <w:proofErr w:type="spellStart"/>
      <w:r w:rsidRPr="00D75BC5">
        <w:rPr>
          <w:rFonts w:ascii="Arial" w:hAnsi="Arial" w:cs="Arial"/>
          <w:bCs/>
        </w:rPr>
        <w:t>Epidermolysis</w:t>
      </w:r>
      <w:proofErr w:type="spellEnd"/>
      <w:r w:rsidRPr="00D75BC5">
        <w:rPr>
          <w:rFonts w:ascii="Arial" w:hAnsi="Arial" w:cs="Arial"/>
          <w:bCs/>
        </w:rPr>
        <w:t xml:space="preserve"> </w:t>
      </w:r>
      <w:proofErr w:type="spellStart"/>
      <w:r w:rsidRPr="00D75BC5">
        <w:rPr>
          <w:rFonts w:ascii="Arial" w:hAnsi="Arial" w:cs="Arial"/>
          <w:bCs/>
        </w:rPr>
        <w:t>bullosa</w:t>
      </w:r>
      <w:proofErr w:type="spellEnd"/>
      <w:r w:rsidRPr="00D75BC5">
        <w:rPr>
          <w:rFonts w:ascii="Arial" w:hAnsi="Arial" w:cs="Arial"/>
          <w:bCs/>
        </w:rPr>
        <w:t xml:space="preserve"> simplex</w:t>
      </w:r>
    </w:p>
    <w:p w:rsidR="00C47484" w:rsidRPr="00D75BC5" w:rsidRDefault="00EF5A23" w:rsidP="00D360E6">
      <w:pPr>
        <w:pStyle w:val="ListParagraph"/>
        <w:numPr>
          <w:ilvl w:val="1"/>
          <w:numId w:val="2"/>
        </w:numPr>
        <w:jc w:val="both"/>
        <w:rPr>
          <w:rFonts w:ascii="Arial" w:hAnsi="Arial" w:cs="Arial"/>
        </w:rPr>
      </w:pPr>
      <w:r w:rsidRPr="00D75BC5">
        <w:rPr>
          <w:rFonts w:ascii="Arial" w:hAnsi="Arial" w:cs="Arial"/>
          <w:bCs/>
        </w:rPr>
        <w:t xml:space="preserve">Only nuclear </w:t>
      </w:r>
      <w:proofErr w:type="spellStart"/>
      <w:r w:rsidRPr="00D75BC5">
        <w:rPr>
          <w:rFonts w:ascii="Arial" w:hAnsi="Arial" w:cs="Arial"/>
          <w:bCs/>
        </w:rPr>
        <w:t>lamins</w:t>
      </w:r>
      <w:proofErr w:type="spellEnd"/>
      <w:r w:rsidRPr="00D75BC5">
        <w:rPr>
          <w:rFonts w:ascii="Arial" w:hAnsi="Arial" w:cs="Arial"/>
          <w:bCs/>
        </w:rPr>
        <w:t xml:space="preserve"> in other eukaryotes </w:t>
      </w:r>
    </w:p>
    <w:p w:rsidR="00EF5A23" w:rsidRPr="00D75BC5" w:rsidRDefault="00EF5A23" w:rsidP="00D360E6">
      <w:pPr>
        <w:pStyle w:val="ListParagraph"/>
        <w:numPr>
          <w:ilvl w:val="1"/>
          <w:numId w:val="2"/>
        </w:numPr>
        <w:jc w:val="both"/>
        <w:rPr>
          <w:rFonts w:ascii="Arial" w:hAnsi="Arial" w:cs="Arial"/>
        </w:rPr>
      </w:pPr>
      <w:r w:rsidRPr="00D75BC5">
        <w:rPr>
          <w:rFonts w:ascii="Arial" w:hAnsi="Arial" w:cs="Arial"/>
          <w:bCs/>
        </w:rPr>
        <w:t>desmosomes</w:t>
      </w:r>
    </w:p>
    <w:p w:rsidR="00D360E6" w:rsidRPr="00D75BC5" w:rsidRDefault="00EF5A23" w:rsidP="00D360E6">
      <w:pPr>
        <w:pStyle w:val="ListParagraph"/>
        <w:numPr>
          <w:ilvl w:val="0"/>
          <w:numId w:val="2"/>
        </w:numPr>
        <w:jc w:val="both"/>
        <w:rPr>
          <w:rFonts w:ascii="Arial" w:hAnsi="Arial" w:cs="Arial"/>
          <w:b/>
        </w:rPr>
      </w:pPr>
      <w:r w:rsidRPr="00D75BC5">
        <w:rPr>
          <w:rFonts w:ascii="Arial" w:hAnsi="Arial" w:cs="Arial"/>
          <w:b/>
        </w:rPr>
        <w:t>microfilaments</w:t>
      </w:r>
    </w:p>
    <w:p w:rsidR="00C47484" w:rsidRPr="00D75BC5" w:rsidRDefault="00EF5A23" w:rsidP="00EF5A23">
      <w:pPr>
        <w:pStyle w:val="ListParagraph"/>
        <w:numPr>
          <w:ilvl w:val="1"/>
          <w:numId w:val="2"/>
        </w:numPr>
        <w:jc w:val="both"/>
        <w:rPr>
          <w:rFonts w:ascii="Arial" w:hAnsi="Arial" w:cs="Arial"/>
        </w:rPr>
      </w:pPr>
      <w:r w:rsidRPr="00D75BC5">
        <w:rPr>
          <w:rFonts w:ascii="Arial" w:hAnsi="Arial" w:cs="Arial"/>
          <w:b/>
          <w:bCs/>
        </w:rPr>
        <w:t xml:space="preserve">Structure </w:t>
      </w:r>
    </w:p>
    <w:p w:rsidR="00C47484" w:rsidRPr="00D75BC5" w:rsidRDefault="00EF5A23" w:rsidP="00EF5A23">
      <w:pPr>
        <w:pStyle w:val="ListParagraph"/>
        <w:numPr>
          <w:ilvl w:val="2"/>
          <w:numId w:val="2"/>
        </w:numPr>
        <w:jc w:val="both"/>
        <w:rPr>
          <w:rFonts w:ascii="Arial" w:hAnsi="Arial" w:cs="Arial"/>
        </w:rPr>
      </w:pPr>
      <w:r w:rsidRPr="00D75BC5">
        <w:rPr>
          <w:rFonts w:ascii="Arial" w:hAnsi="Arial" w:cs="Arial"/>
          <w:bCs/>
        </w:rPr>
        <w:t>Flexible, helical fibres of ~7 nm diameter</w:t>
      </w:r>
    </w:p>
    <w:p w:rsidR="00C47484" w:rsidRPr="00D75BC5" w:rsidRDefault="00EF5A23" w:rsidP="00EF5A23">
      <w:pPr>
        <w:pStyle w:val="ListParagraph"/>
        <w:numPr>
          <w:ilvl w:val="2"/>
          <w:numId w:val="2"/>
        </w:numPr>
        <w:jc w:val="both"/>
        <w:rPr>
          <w:rFonts w:ascii="Arial" w:hAnsi="Arial" w:cs="Arial"/>
        </w:rPr>
      </w:pPr>
      <w:r w:rsidRPr="00D75BC5">
        <w:rPr>
          <w:rFonts w:ascii="Arial" w:hAnsi="Arial" w:cs="Arial"/>
          <w:bCs/>
        </w:rPr>
        <w:t xml:space="preserve">G-actin </w:t>
      </w:r>
    </w:p>
    <w:p w:rsidR="00C47484" w:rsidRPr="00D75BC5" w:rsidRDefault="00EF5A23" w:rsidP="00EF5A23">
      <w:pPr>
        <w:pStyle w:val="ListParagraph"/>
        <w:numPr>
          <w:ilvl w:val="2"/>
          <w:numId w:val="2"/>
        </w:numPr>
        <w:jc w:val="both"/>
        <w:rPr>
          <w:rFonts w:ascii="Arial" w:hAnsi="Arial" w:cs="Arial"/>
        </w:rPr>
      </w:pPr>
      <w:r w:rsidRPr="00D75BC5">
        <w:rPr>
          <w:rFonts w:ascii="Arial" w:hAnsi="Arial" w:cs="Arial"/>
          <w:bCs/>
        </w:rPr>
        <w:t>Central cavity binds ATP  or ADP</w:t>
      </w:r>
    </w:p>
    <w:p w:rsidR="00C47484" w:rsidRPr="00D75BC5" w:rsidRDefault="00EF5A23" w:rsidP="00EF5A23">
      <w:pPr>
        <w:pStyle w:val="ListParagraph"/>
        <w:numPr>
          <w:ilvl w:val="2"/>
          <w:numId w:val="2"/>
        </w:numPr>
        <w:jc w:val="both"/>
        <w:rPr>
          <w:rFonts w:ascii="Arial" w:hAnsi="Arial" w:cs="Arial"/>
        </w:rPr>
      </w:pPr>
      <w:r w:rsidRPr="00D75BC5">
        <w:rPr>
          <w:rFonts w:ascii="Arial" w:hAnsi="Arial" w:cs="Arial"/>
          <w:bCs/>
        </w:rPr>
        <w:t xml:space="preserve">F-actin </w:t>
      </w:r>
    </w:p>
    <w:p w:rsidR="00C47484" w:rsidRPr="00D75BC5" w:rsidRDefault="00EF5A23" w:rsidP="00EF5A23">
      <w:pPr>
        <w:pStyle w:val="ListParagraph"/>
        <w:numPr>
          <w:ilvl w:val="2"/>
          <w:numId w:val="2"/>
        </w:numPr>
        <w:jc w:val="both"/>
        <w:rPr>
          <w:rFonts w:ascii="Arial" w:hAnsi="Arial" w:cs="Arial"/>
        </w:rPr>
      </w:pPr>
      <w:r w:rsidRPr="00D75BC5">
        <w:rPr>
          <w:rFonts w:ascii="Arial" w:hAnsi="Arial" w:cs="Arial"/>
          <w:bCs/>
        </w:rPr>
        <w:t>Polymer of G-actin monomers</w:t>
      </w:r>
    </w:p>
    <w:p w:rsidR="00C47484" w:rsidRPr="00D75BC5" w:rsidRDefault="00EF5A23" w:rsidP="00EF5A23">
      <w:pPr>
        <w:pStyle w:val="ListParagraph"/>
        <w:numPr>
          <w:ilvl w:val="2"/>
          <w:numId w:val="2"/>
        </w:numPr>
        <w:jc w:val="both"/>
        <w:rPr>
          <w:rFonts w:ascii="Arial" w:hAnsi="Arial" w:cs="Arial"/>
        </w:rPr>
      </w:pPr>
      <w:r w:rsidRPr="00D75BC5">
        <w:rPr>
          <w:rFonts w:ascii="Arial" w:hAnsi="Arial" w:cs="Arial"/>
          <w:bCs/>
        </w:rPr>
        <w:t xml:space="preserve">Helix </w:t>
      </w:r>
    </w:p>
    <w:p w:rsidR="00C47484" w:rsidRPr="00D75BC5" w:rsidRDefault="00EF5A23" w:rsidP="00EF5A23">
      <w:pPr>
        <w:pStyle w:val="ListParagraph"/>
        <w:numPr>
          <w:ilvl w:val="2"/>
          <w:numId w:val="2"/>
        </w:numPr>
        <w:jc w:val="both"/>
        <w:rPr>
          <w:rFonts w:ascii="Arial" w:hAnsi="Arial" w:cs="Arial"/>
        </w:rPr>
      </w:pPr>
      <w:r w:rsidRPr="00D75BC5">
        <w:rPr>
          <w:rFonts w:ascii="Arial" w:hAnsi="Arial" w:cs="Arial"/>
          <w:bCs/>
        </w:rPr>
        <w:lastRenderedPageBreak/>
        <w:t>Filament has polarity</w:t>
      </w:r>
    </w:p>
    <w:p w:rsidR="00EF5A23" w:rsidRPr="00D75BC5" w:rsidRDefault="00EF5A23" w:rsidP="00EF5A23">
      <w:pPr>
        <w:pStyle w:val="ListParagraph"/>
        <w:numPr>
          <w:ilvl w:val="2"/>
          <w:numId w:val="2"/>
        </w:numPr>
        <w:jc w:val="both"/>
        <w:rPr>
          <w:rFonts w:ascii="Arial" w:hAnsi="Arial" w:cs="Arial"/>
        </w:rPr>
      </w:pPr>
      <w:r w:rsidRPr="00D75BC5">
        <w:rPr>
          <w:rFonts w:ascii="Arial" w:hAnsi="Arial" w:cs="Arial"/>
        </w:rPr>
        <w:t>To build a microfilament you start with actin (globular protein with a binding site for ATP is the center of the “U”), if you take a string of these molecules and add the together you end up with filamentous actin (F-actin) and a microfilament is simply 2 strings of F-actin wound around each other (non-covalent interactions are what holds these together)</w:t>
      </w:r>
    </w:p>
    <w:p w:rsidR="00EF5A23" w:rsidRPr="00D75BC5" w:rsidRDefault="00EF5A23" w:rsidP="00EF5A23">
      <w:pPr>
        <w:pStyle w:val="ListParagraph"/>
        <w:numPr>
          <w:ilvl w:val="2"/>
          <w:numId w:val="2"/>
        </w:numPr>
        <w:jc w:val="both"/>
        <w:rPr>
          <w:rFonts w:ascii="Arial" w:hAnsi="Arial" w:cs="Arial"/>
        </w:rPr>
      </w:pPr>
      <w:r w:rsidRPr="00D75BC5">
        <w:rPr>
          <w:rFonts w:ascii="Arial" w:hAnsi="Arial" w:cs="Arial"/>
        </w:rPr>
        <w:t>At one end of the actin filament (+ end) there will be an actin monomer with ATP bound to it and at the other end of the filament (end that’s away from the ATP bonding site</w:t>
      </w:r>
    </w:p>
    <w:p w:rsidR="00EF5A23" w:rsidRPr="00D75BC5" w:rsidRDefault="00EF5A23" w:rsidP="00EF5A23">
      <w:pPr>
        <w:pStyle w:val="ListParagraph"/>
        <w:numPr>
          <w:ilvl w:val="2"/>
          <w:numId w:val="2"/>
        </w:numPr>
        <w:jc w:val="both"/>
        <w:rPr>
          <w:rFonts w:ascii="Arial" w:hAnsi="Arial" w:cs="Arial"/>
        </w:rPr>
      </w:pPr>
      <w:r w:rsidRPr="00D75BC5">
        <w:rPr>
          <w:rFonts w:ascii="Arial" w:hAnsi="Arial" w:cs="Arial"/>
        </w:rPr>
        <w:t>The filament also has orientation-actin is more likely to be added to the + end (you commonly see G-actin with ATP bound to it)</w:t>
      </w:r>
    </w:p>
    <w:p w:rsidR="00EF5A23" w:rsidRPr="00D75BC5" w:rsidRDefault="00EF5A23" w:rsidP="00EF5A23">
      <w:pPr>
        <w:pStyle w:val="ListParagraph"/>
        <w:numPr>
          <w:ilvl w:val="2"/>
          <w:numId w:val="2"/>
        </w:numPr>
        <w:jc w:val="both"/>
        <w:rPr>
          <w:rFonts w:ascii="Arial" w:hAnsi="Arial" w:cs="Arial"/>
        </w:rPr>
      </w:pPr>
      <w:r w:rsidRPr="00D75BC5">
        <w:rPr>
          <w:rFonts w:ascii="Arial" w:hAnsi="Arial" w:cs="Arial"/>
        </w:rPr>
        <w:t>At – end the filament is more likely to break down and this happens because when it goes to filamentous protein it tend to hydrolyze ATP to ADP and this causes it to be more likely to lose monomers and shrink</w:t>
      </w:r>
    </w:p>
    <w:p w:rsidR="00EF5A23" w:rsidRPr="00D75BC5" w:rsidRDefault="00EF5A23" w:rsidP="00EF5A23">
      <w:pPr>
        <w:pStyle w:val="ListParagraph"/>
        <w:numPr>
          <w:ilvl w:val="3"/>
          <w:numId w:val="2"/>
        </w:numPr>
        <w:jc w:val="both"/>
        <w:rPr>
          <w:rFonts w:ascii="Arial" w:hAnsi="Arial" w:cs="Arial"/>
        </w:rPr>
      </w:pPr>
      <w:r w:rsidRPr="00D75BC5">
        <w:rPr>
          <w:rFonts w:ascii="Arial" w:hAnsi="Arial" w:cs="Arial"/>
        </w:rPr>
        <w:t>This process leads to their dynamic nature (can grow at one end and shrink at the other end)</w:t>
      </w:r>
    </w:p>
    <w:p w:rsidR="00EF5A23" w:rsidRPr="00D75BC5" w:rsidRDefault="00EF5A23" w:rsidP="00EF5A23">
      <w:pPr>
        <w:pStyle w:val="ListParagraph"/>
        <w:numPr>
          <w:ilvl w:val="3"/>
          <w:numId w:val="2"/>
        </w:numPr>
        <w:jc w:val="both"/>
        <w:rPr>
          <w:rFonts w:ascii="Arial" w:hAnsi="Arial" w:cs="Arial"/>
        </w:rPr>
      </w:pPr>
      <w:r w:rsidRPr="00D75BC5">
        <w:rPr>
          <w:rFonts w:ascii="Arial" w:hAnsi="Arial" w:cs="Arial"/>
        </w:rPr>
        <w:t>Can grow filaments at  + end to move forwards</w:t>
      </w:r>
    </w:p>
    <w:p w:rsidR="00EF5A23" w:rsidRPr="00D75BC5" w:rsidRDefault="00EF5A23" w:rsidP="00EF5A23">
      <w:pPr>
        <w:pStyle w:val="ListParagraph"/>
        <w:numPr>
          <w:ilvl w:val="3"/>
          <w:numId w:val="2"/>
        </w:numPr>
        <w:jc w:val="both"/>
        <w:rPr>
          <w:rFonts w:ascii="Arial" w:hAnsi="Arial" w:cs="Arial"/>
        </w:rPr>
      </w:pPr>
      <w:r w:rsidRPr="00D75BC5">
        <w:rPr>
          <w:rFonts w:ascii="Arial" w:hAnsi="Arial" w:cs="Arial"/>
        </w:rPr>
        <w:t>How fast they grow depends on how fast things are added to the + end compared to how fast is shrinks at the other end ( grows if addition is more than subtraction)</w:t>
      </w:r>
    </w:p>
    <w:p w:rsidR="00EF5A23" w:rsidRPr="00D75BC5" w:rsidRDefault="00EF5A23" w:rsidP="00EF5A23">
      <w:pPr>
        <w:pStyle w:val="ListParagraph"/>
        <w:numPr>
          <w:ilvl w:val="3"/>
          <w:numId w:val="2"/>
        </w:numPr>
        <w:jc w:val="both"/>
        <w:rPr>
          <w:rFonts w:ascii="Arial" w:hAnsi="Arial" w:cs="Arial"/>
        </w:rPr>
      </w:pPr>
      <w:r w:rsidRPr="00D75BC5">
        <w:rPr>
          <w:rFonts w:ascii="Arial" w:hAnsi="Arial" w:cs="Arial"/>
        </w:rPr>
        <w:t>If the rate of growth (addition) is slower than the rate of dissociated at the – end then the molecule will tend to shrink</w:t>
      </w:r>
    </w:p>
    <w:p w:rsidR="00EF5A23" w:rsidRPr="00D75BC5" w:rsidRDefault="00EF5A23" w:rsidP="00EF5A23">
      <w:pPr>
        <w:pStyle w:val="ListParagraph"/>
        <w:numPr>
          <w:ilvl w:val="3"/>
          <w:numId w:val="2"/>
        </w:numPr>
        <w:jc w:val="both"/>
        <w:rPr>
          <w:rFonts w:ascii="Arial" w:hAnsi="Arial" w:cs="Arial"/>
        </w:rPr>
      </w:pPr>
      <w:r w:rsidRPr="00D75BC5">
        <w:rPr>
          <w:rFonts w:ascii="Arial" w:hAnsi="Arial" w:cs="Arial"/>
        </w:rPr>
        <w:t>If added and removed=same length</w:t>
      </w:r>
    </w:p>
    <w:p w:rsidR="00EF5A23" w:rsidRPr="00D75BC5" w:rsidRDefault="006D2BB3" w:rsidP="00EF5A23">
      <w:pPr>
        <w:pStyle w:val="ListParagraph"/>
        <w:numPr>
          <w:ilvl w:val="0"/>
          <w:numId w:val="2"/>
        </w:numPr>
        <w:jc w:val="both"/>
        <w:rPr>
          <w:rFonts w:ascii="Arial" w:hAnsi="Arial" w:cs="Arial"/>
          <w:b/>
        </w:rPr>
      </w:pPr>
      <w:r w:rsidRPr="00D75BC5">
        <w:rPr>
          <w:rFonts w:ascii="Arial" w:hAnsi="Arial" w:cs="Arial"/>
          <w:b/>
        </w:rPr>
        <w:t>Dynamic Character</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rPr>
        <w:t xml:space="preserve">ATP-G-actin polymerizes more readily </w:t>
      </w:r>
      <w:r w:rsidRPr="00D75BC5">
        <w:rPr>
          <w:rFonts w:ascii="Arial" w:hAnsi="Arial" w:cs="Arial"/>
        </w:rPr>
        <w:br/>
        <w:t xml:space="preserve">than ADP-G-actin </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rPr>
        <w:t>Hydrolysis follows polymerization</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rPr>
        <w:t xml:space="preserve">ADP-G-actin dissociates more readily than </w:t>
      </w:r>
      <w:r w:rsidRPr="00D75BC5">
        <w:rPr>
          <w:rFonts w:ascii="Arial" w:hAnsi="Arial" w:cs="Arial"/>
        </w:rPr>
        <w:br/>
        <w:t xml:space="preserve">ATP-G-actin </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rPr>
        <w:t xml:space="preserve">Actin-binding proteins regulate the rate and form of polymerization and network formation </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rPr>
        <w:t xml:space="preserve">Cell signalling mechanisms regulate </w:t>
      </w:r>
      <w:r w:rsidRPr="00D75BC5">
        <w:rPr>
          <w:rFonts w:ascii="Arial" w:hAnsi="Arial" w:cs="Arial"/>
        </w:rPr>
        <w:br/>
        <w:t>actin-binding proteins</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 xml:space="preserve">Actin filaments are structured in the molecule in all the same way, + end has an </w:t>
      </w:r>
      <w:proofErr w:type="spellStart"/>
      <w:r w:rsidRPr="00D75BC5">
        <w:rPr>
          <w:rFonts w:ascii="Arial" w:hAnsi="Arial" w:cs="Arial"/>
        </w:rPr>
        <w:t>atp</w:t>
      </w:r>
      <w:proofErr w:type="spellEnd"/>
      <w:r w:rsidRPr="00D75BC5">
        <w:rPr>
          <w:rFonts w:ascii="Arial" w:hAnsi="Arial" w:cs="Arial"/>
        </w:rPr>
        <w:t xml:space="preserve"> that is accessible and – end is the back end (polar)</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The minus end of the filament is the end that tends to dissociate</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Depending on the rates of these processes you can have filaments that grow, stay the same size or shrink</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Gives the cell lots of flexibility in terms of controlling microfilament formation</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Slow part is getting the first few monomers oriented-nucleation</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Nucleating proteins help organize the initial monomers and help speed up the process</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Proteins that break down filaments, cause depolarization</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Proteins that stabilize the microfilaments that are formed, ends can be capped=more stable</w:t>
      </w:r>
      <w:r w:rsidRPr="00D75BC5">
        <w:rPr>
          <w:rFonts w:ascii="Arial" w:hAnsi="Arial" w:cs="Arial"/>
        </w:rPr>
        <w:sym w:font="Wingdings" w:char="F0E0"/>
      </w:r>
      <w:r w:rsidRPr="00D75BC5">
        <w:rPr>
          <w:rFonts w:ascii="Arial" w:hAnsi="Arial" w:cs="Arial"/>
        </w:rPr>
        <w:t>slows down the growth</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Many proteins that can bind microfilaments together into networks and bundles</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All actin binding proteins are present in the cell</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How quickly they grow and how they are bundled together</w:t>
      </w:r>
    </w:p>
    <w:p w:rsidR="00710229" w:rsidRPr="00D75BC5" w:rsidRDefault="00710229" w:rsidP="00710229">
      <w:pPr>
        <w:pStyle w:val="ListParagraph"/>
        <w:numPr>
          <w:ilvl w:val="1"/>
          <w:numId w:val="2"/>
        </w:numPr>
        <w:jc w:val="both"/>
        <w:rPr>
          <w:rFonts w:ascii="Arial" w:hAnsi="Arial" w:cs="Arial"/>
        </w:rPr>
      </w:pPr>
      <w:r w:rsidRPr="00D75BC5">
        <w:rPr>
          <w:rFonts w:ascii="Arial" w:hAnsi="Arial" w:cs="Arial"/>
        </w:rPr>
        <w:t>Cell is able to organize the growth and placement of the microfilaments</w:t>
      </w:r>
    </w:p>
    <w:p w:rsidR="00710229" w:rsidRPr="00D75BC5" w:rsidRDefault="00C85592" w:rsidP="00710229">
      <w:pPr>
        <w:pStyle w:val="ListParagraph"/>
        <w:numPr>
          <w:ilvl w:val="1"/>
          <w:numId w:val="2"/>
        </w:numPr>
        <w:jc w:val="both"/>
        <w:rPr>
          <w:rFonts w:ascii="Arial" w:hAnsi="Arial" w:cs="Arial"/>
        </w:rPr>
      </w:pPr>
      <w:proofErr w:type="spellStart"/>
      <w:r w:rsidRPr="00D75BC5">
        <w:rPr>
          <w:rFonts w:ascii="Arial" w:hAnsi="Arial" w:cs="Arial"/>
        </w:rPr>
        <w:t>Cytochalisin</w:t>
      </w:r>
      <w:proofErr w:type="spellEnd"/>
      <w:r w:rsidRPr="00D75BC5">
        <w:rPr>
          <w:rFonts w:ascii="Arial" w:hAnsi="Arial" w:cs="Arial"/>
        </w:rPr>
        <w:t xml:space="preserve"> and </w:t>
      </w:r>
      <w:proofErr w:type="spellStart"/>
      <w:r w:rsidRPr="00D75BC5">
        <w:rPr>
          <w:rFonts w:ascii="Arial" w:hAnsi="Arial" w:cs="Arial"/>
        </w:rPr>
        <w:t>phailokdi</w:t>
      </w:r>
      <w:proofErr w:type="spellEnd"/>
      <w:r w:rsidRPr="00D75BC5">
        <w:rPr>
          <w:rFonts w:ascii="Arial" w:hAnsi="Arial" w:cs="Arial"/>
        </w:rPr>
        <w:t xml:space="preserve"> are both products of fungi</w:t>
      </w:r>
    </w:p>
    <w:p w:rsidR="00C85592" w:rsidRPr="00D75BC5" w:rsidRDefault="00C85592" w:rsidP="00C85592">
      <w:pPr>
        <w:pStyle w:val="ListParagraph"/>
        <w:numPr>
          <w:ilvl w:val="2"/>
          <w:numId w:val="2"/>
        </w:numPr>
        <w:jc w:val="both"/>
        <w:rPr>
          <w:rFonts w:ascii="Arial" w:hAnsi="Arial" w:cs="Arial"/>
        </w:rPr>
      </w:pPr>
      <w:r w:rsidRPr="00D75BC5">
        <w:rPr>
          <w:rFonts w:ascii="Arial" w:hAnsi="Arial" w:cs="Arial"/>
        </w:rPr>
        <w:t xml:space="preserve">One can prevent actin from polymerizing-when cell is treating new microfilaments cant form and old ones </w:t>
      </w:r>
      <w:proofErr w:type="spellStart"/>
      <w:r w:rsidRPr="00D75BC5">
        <w:rPr>
          <w:rFonts w:ascii="Arial" w:hAnsi="Arial" w:cs="Arial"/>
        </w:rPr>
        <w:t>cant</w:t>
      </w:r>
      <w:proofErr w:type="spellEnd"/>
      <w:r w:rsidRPr="00D75BC5">
        <w:rPr>
          <w:rFonts w:ascii="Arial" w:hAnsi="Arial" w:cs="Arial"/>
        </w:rPr>
        <w:t xml:space="preserve"> grow</w:t>
      </w:r>
      <w:r w:rsidRPr="00D75BC5">
        <w:rPr>
          <w:rFonts w:ascii="Arial" w:hAnsi="Arial" w:cs="Arial"/>
        </w:rPr>
        <w:sym w:font="Wingdings" w:char="F0E0"/>
      </w:r>
      <w:r w:rsidRPr="00D75BC5">
        <w:rPr>
          <w:rFonts w:ascii="Arial" w:hAnsi="Arial" w:cs="Arial"/>
        </w:rPr>
        <w:t>prevents the growth of microfilaments</w:t>
      </w:r>
    </w:p>
    <w:p w:rsidR="00C85592" w:rsidRPr="00D75BC5" w:rsidRDefault="00C85592" w:rsidP="00B92B7A">
      <w:pPr>
        <w:pStyle w:val="ListParagraph"/>
        <w:numPr>
          <w:ilvl w:val="2"/>
          <w:numId w:val="2"/>
        </w:numPr>
        <w:jc w:val="both"/>
        <w:rPr>
          <w:rFonts w:ascii="Arial" w:hAnsi="Arial" w:cs="Arial"/>
        </w:rPr>
      </w:pPr>
      <w:r w:rsidRPr="00D75BC5">
        <w:rPr>
          <w:rFonts w:ascii="Arial" w:hAnsi="Arial" w:cs="Arial"/>
        </w:rPr>
        <w:lastRenderedPageBreak/>
        <w:t>The other stabilizes microfilaments-neither grow nor shrink</w:t>
      </w:r>
      <w:r w:rsidR="00B92B7A" w:rsidRPr="00D75BC5">
        <w:rPr>
          <w:rFonts w:ascii="Arial" w:hAnsi="Arial" w:cs="Arial"/>
        </w:rPr>
        <w:t xml:space="preserve"> (stays the same)</w:t>
      </w:r>
      <w:r w:rsidRPr="00D75BC5">
        <w:rPr>
          <w:rFonts w:ascii="Arial" w:hAnsi="Arial" w:cs="Arial"/>
        </w:rPr>
        <w:t>-any processes that rely on the nature of the microfilaments will be affected</w:t>
      </w:r>
      <w:r w:rsidR="00B92B7A" w:rsidRPr="00D75BC5">
        <w:rPr>
          <w:rFonts w:ascii="Arial" w:hAnsi="Arial" w:cs="Arial"/>
        </w:rPr>
        <w:t>/inhibited</w:t>
      </w:r>
    </w:p>
    <w:p w:rsidR="001D3D3C" w:rsidRPr="00D75BC5" w:rsidRDefault="001F12CF" w:rsidP="006D2BB3">
      <w:pPr>
        <w:pStyle w:val="ListParagraph"/>
        <w:numPr>
          <w:ilvl w:val="0"/>
          <w:numId w:val="2"/>
        </w:numPr>
        <w:jc w:val="both"/>
        <w:rPr>
          <w:rFonts w:ascii="Arial" w:hAnsi="Arial" w:cs="Arial"/>
          <w:b/>
        </w:rPr>
      </w:pPr>
      <w:r w:rsidRPr="00D75BC5">
        <w:rPr>
          <w:rFonts w:ascii="Arial" w:hAnsi="Arial" w:cs="Arial"/>
          <w:b/>
          <w:bCs/>
        </w:rPr>
        <w:t>Functions</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bCs/>
        </w:rPr>
        <w:t>Shape/support and motility (of cell and within cell)</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bCs/>
        </w:rPr>
        <w:t>All eukaryotic cells</w:t>
      </w:r>
    </w:p>
    <w:p w:rsidR="001D3D3C" w:rsidRPr="00D75BC5" w:rsidRDefault="001F12CF" w:rsidP="00B92B7A">
      <w:pPr>
        <w:pStyle w:val="ListParagraph"/>
        <w:numPr>
          <w:ilvl w:val="2"/>
          <w:numId w:val="2"/>
        </w:numPr>
        <w:jc w:val="both"/>
        <w:rPr>
          <w:rFonts w:ascii="Arial" w:hAnsi="Arial" w:cs="Arial"/>
        </w:rPr>
      </w:pPr>
      <w:r w:rsidRPr="00D75BC5">
        <w:rPr>
          <w:rFonts w:ascii="Arial" w:hAnsi="Arial" w:cs="Arial"/>
          <w:bCs/>
        </w:rPr>
        <w:t>Shape/support</w:t>
      </w:r>
    </w:p>
    <w:p w:rsidR="00B92B7A" w:rsidRPr="00D75BC5" w:rsidRDefault="00B92B7A" w:rsidP="00B92B7A">
      <w:pPr>
        <w:pStyle w:val="ListParagraph"/>
        <w:numPr>
          <w:ilvl w:val="2"/>
          <w:numId w:val="2"/>
        </w:numPr>
        <w:rPr>
          <w:rFonts w:ascii="Arial" w:hAnsi="Arial" w:cs="Arial"/>
        </w:rPr>
      </w:pPr>
      <w:r w:rsidRPr="00D75BC5">
        <w:rPr>
          <w:rFonts w:ascii="Arial" w:hAnsi="Arial" w:cs="Arial"/>
          <w:bCs/>
        </w:rPr>
        <w:t>Particularly of animals cells-because they lack a cell wall</w:t>
      </w:r>
    </w:p>
    <w:p w:rsidR="00B92B7A" w:rsidRPr="00D75BC5" w:rsidRDefault="00B92B7A" w:rsidP="00B92B7A">
      <w:pPr>
        <w:pStyle w:val="ListParagraph"/>
        <w:numPr>
          <w:ilvl w:val="2"/>
          <w:numId w:val="2"/>
        </w:numPr>
        <w:rPr>
          <w:rFonts w:ascii="Arial" w:hAnsi="Arial" w:cs="Arial"/>
        </w:rPr>
      </w:pPr>
      <w:r w:rsidRPr="00D75BC5">
        <w:rPr>
          <w:rFonts w:ascii="Arial" w:hAnsi="Arial" w:cs="Arial"/>
          <w:bCs/>
        </w:rPr>
        <w:t xml:space="preserve">Microfilaments are important in supporting and giving strength to </w:t>
      </w:r>
      <w:proofErr w:type="spellStart"/>
      <w:r w:rsidRPr="00D75BC5">
        <w:rPr>
          <w:rFonts w:ascii="Arial" w:hAnsi="Arial" w:cs="Arial"/>
          <w:bCs/>
        </w:rPr>
        <w:t>th</w:t>
      </w:r>
      <w:proofErr w:type="spellEnd"/>
      <w:r w:rsidRPr="00D75BC5">
        <w:rPr>
          <w:rFonts w:ascii="Arial" w:hAnsi="Arial" w:cs="Arial"/>
          <w:bCs/>
        </w:rPr>
        <w:t xml:space="preserve"> membrane</w:t>
      </w:r>
    </w:p>
    <w:p w:rsidR="00B92B7A" w:rsidRPr="00D75BC5" w:rsidRDefault="00B92B7A" w:rsidP="00B92B7A">
      <w:pPr>
        <w:pStyle w:val="ListParagraph"/>
        <w:numPr>
          <w:ilvl w:val="2"/>
          <w:numId w:val="2"/>
        </w:numPr>
        <w:rPr>
          <w:rFonts w:ascii="Arial" w:hAnsi="Arial" w:cs="Arial"/>
        </w:rPr>
      </w:pPr>
      <w:r w:rsidRPr="00D75BC5">
        <w:rPr>
          <w:rFonts w:ascii="Arial" w:hAnsi="Arial" w:cs="Arial"/>
          <w:bCs/>
        </w:rPr>
        <w:t>Cell cortex lays below the cell membrane and is linked to it (loose mesh of microfilaments linked together by binding proteins)</w:t>
      </w:r>
    </w:p>
    <w:p w:rsidR="00B92B7A" w:rsidRPr="00D75BC5" w:rsidRDefault="00B92B7A" w:rsidP="00B92B7A">
      <w:pPr>
        <w:pStyle w:val="ListParagraph"/>
        <w:numPr>
          <w:ilvl w:val="2"/>
          <w:numId w:val="2"/>
        </w:numPr>
        <w:rPr>
          <w:rFonts w:ascii="Arial" w:hAnsi="Arial" w:cs="Arial"/>
        </w:rPr>
      </w:pPr>
      <w:r w:rsidRPr="00D75BC5">
        <w:rPr>
          <w:rFonts w:ascii="Arial" w:hAnsi="Arial" w:cs="Arial"/>
          <w:bCs/>
        </w:rPr>
        <w:t>Cell motility can be movement within the cell, of the entire cell or of just part of the cell</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bCs/>
        </w:rPr>
        <w:t>Cell cortex</w:t>
      </w:r>
    </w:p>
    <w:p w:rsidR="001D3D3C" w:rsidRPr="00D75BC5" w:rsidRDefault="00B92B7A" w:rsidP="00B92B7A">
      <w:pPr>
        <w:pStyle w:val="ListParagraph"/>
        <w:numPr>
          <w:ilvl w:val="2"/>
          <w:numId w:val="2"/>
        </w:numPr>
        <w:jc w:val="both"/>
        <w:rPr>
          <w:rFonts w:ascii="Arial" w:hAnsi="Arial" w:cs="Arial"/>
        </w:rPr>
      </w:pPr>
      <w:r w:rsidRPr="00D75BC5">
        <w:rPr>
          <w:rFonts w:ascii="Arial" w:hAnsi="Arial" w:cs="Arial"/>
          <w:bCs/>
        </w:rPr>
        <w:t>N</w:t>
      </w:r>
      <w:r w:rsidR="001F12CF" w:rsidRPr="00D75BC5">
        <w:rPr>
          <w:rFonts w:ascii="Arial" w:hAnsi="Arial" w:cs="Arial"/>
          <w:bCs/>
        </w:rPr>
        <w:t>etworks</w:t>
      </w:r>
    </w:p>
    <w:p w:rsidR="00B92B7A" w:rsidRPr="00D75BC5" w:rsidRDefault="00B92B7A" w:rsidP="00B92B7A">
      <w:pPr>
        <w:pStyle w:val="ListParagraph"/>
        <w:numPr>
          <w:ilvl w:val="2"/>
          <w:numId w:val="2"/>
        </w:numPr>
        <w:jc w:val="both"/>
        <w:rPr>
          <w:rFonts w:ascii="Arial" w:hAnsi="Arial" w:cs="Arial"/>
        </w:rPr>
      </w:pPr>
      <w:r w:rsidRPr="00D75BC5">
        <w:rPr>
          <w:rFonts w:ascii="Arial" w:hAnsi="Arial" w:cs="Arial"/>
          <w:bCs/>
        </w:rPr>
        <w:t>As the cell changes the cortex changes</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bCs/>
        </w:rPr>
        <w:t xml:space="preserve">Microvilli </w:t>
      </w:r>
    </w:p>
    <w:p w:rsidR="001D3D3C" w:rsidRPr="00D75BC5" w:rsidRDefault="00B92B7A" w:rsidP="00B92B7A">
      <w:pPr>
        <w:pStyle w:val="ListParagraph"/>
        <w:numPr>
          <w:ilvl w:val="2"/>
          <w:numId w:val="2"/>
        </w:numPr>
        <w:jc w:val="both"/>
        <w:rPr>
          <w:rFonts w:ascii="Arial" w:hAnsi="Arial" w:cs="Arial"/>
        </w:rPr>
      </w:pPr>
      <w:r w:rsidRPr="00D75BC5">
        <w:rPr>
          <w:rFonts w:ascii="Arial" w:hAnsi="Arial" w:cs="Arial"/>
          <w:bCs/>
        </w:rPr>
        <w:t>B</w:t>
      </w:r>
      <w:r w:rsidR="001F12CF" w:rsidRPr="00D75BC5">
        <w:rPr>
          <w:rFonts w:ascii="Arial" w:hAnsi="Arial" w:cs="Arial"/>
          <w:bCs/>
        </w:rPr>
        <w:t>undles</w:t>
      </w:r>
    </w:p>
    <w:p w:rsidR="00B92B7A" w:rsidRPr="00D75BC5" w:rsidRDefault="00B92B7A" w:rsidP="00B92B7A">
      <w:pPr>
        <w:pStyle w:val="ListParagraph"/>
        <w:numPr>
          <w:ilvl w:val="2"/>
          <w:numId w:val="2"/>
        </w:numPr>
        <w:jc w:val="both"/>
        <w:rPr>
          <w:rFonts w:ascii="Arial" w:hAnsi="Arial" w:cs="Arial"/>
        </w:rPr>
      </w:pPr>
      <w:r w:rsidRPr="00D75BC5">
        <w:rPr>
          <w:rFonts w:ascii="Arial" w:hAnsi="Arial" w:cs="Arial"/>
          <w:bCs/>
        </w:rPr>
        <w:t xml:space="preserve">Ex/In Microvilli (small cell extensions that is often seen in cells involved in transport) also in the intestine </w:t>
      </w:r>
      <w:r w:rsidRPr="00D75BC5">
        <w:rPr>
          <w:rFonts w:ascii="Arial" w:hAnsi="Arial" w:cs="Arial"/>
          <w:bCs/>
        </w:rPr>
        <w:sym w:font="Wingdings" w:char="F0E0"/>
      </w:r>
      <w:r w:rsidRPr="00D75BC5">
        <w:rPr>
          <w:rFonts w:ascii="Arial" w:hAnsi="Arial" w:cs="Arial"/>
          <w:bCs/>
        </w:rPr>
        <w:t>many extensions of the cell membrane</w:t>
      </w:r>
      <w:r w:rsidRPr="00D75BC5">
        <w:rPr>
          <w:rFonts w:ascii="Arial" w:hAnsi="Arial" w:cs="Arial"/>
          <w:bCs/>
        </w:rPr>
        <w:sym w:font="Wingdings" w:char="F0E0"/>
      </w:r>
      <w:r w:rsidRPr="00D75BC5">
        <w:rPr>
          <w:rFonts w:ascii="Arial" w:hAnsi="Arial" w:cs="Arial"/>
          <w:bCs/>
        </w:rPr>
        <w:t>shape of them is given by a bundle of microfilaments oriented in the same way (- towards the end of the cell, and + towards the Microvilli)</w:t>
      </w:r>
    </w:p>
    <w:p w:rsidR="00B92B7A" w:rsidRPr="00D75BC5" w:rsidRDefault="00B92B7A" w:rsidP="00B92B7A">
      <w:pPr>
        <w:pStyle w:val="ListParagraph"/>
        <w:numPr>
          <w:ilvl w:val="2"/>
          <w:numId w:val="2"/>
        </w:numPr>
        <w:jc w:val="both"/>
        <w:rPr>
          <w:rFonts w:ascii="Arial" w:hAnsi="Arial" w:cs="Arial"/>
        </w:rPr>
      </w:pPr>
      <w:r w:rsidRPr="00D75BC5">
        <w:rPr>
          <w:rFonts w:ascii="Arial" w:hAnsi="Arial" w:cs="Arial"/>
          <w:bCs/>
        </w:rPr>
        <w:t>Provides shape and rigidity that allows them to stay  up right</w:t>
      </w:r>
    </w:p>
    <w:p w:rsidR="001D3D3C" w:rsidRPr="00D75BC5" w:rsidRDefault="001F12CF" w:rsidP="006D2BB3">
      <w:pPr>
        <w:pStyle w:val="ListParagraph"/>
        <w:numPr>
          <w:ilvl w:val="1"/>
          <w:numId w:val="2"/>
        </w:numPr>
        <w:jc w:val="both"/>
        <w:rPr>
          <w:rFonts w:ascii="Arial" w:hAnsi="Arial" w:cs="Arial"/>
        </w:rPr>
      </w:pPr>
      <w:proofErr w:type="spellStart"/>
      <w:r w:rsidRPr="00D75BC5">
        <w:rPr>
          <w:rFonts w:ascii="Arial" w:hAnsi="Arial" w:cs="Arial"/>
          <w:bCs/>
        </w:rPr>
        <w:t>Adherens</w:t>
      </w:r>
      <w:proofErr w:type="spellEnd"/>
      <w:r w:rsidRPr="00D75BC5">
        <w:rPr>
          <w:rFonts w:ascii="Arial" w:hAnsi="Arial" w:cs="Arial"/>
          <w:bCs/>
        </w:rPr>
        <w:t xml:space="preserve"> junctions</w:t>
      </w:r>
    </w:p>
    <w:p w:rsidR="00B92B7A" w:rsidRPr="00D75BC5" w:rsidRDefault="00B92B7A" w:rsidP="00B92B7A">
      <w:pPr>
        <w:pStyle w:val="ListParagraph"/>
        <w:numPr>
          <w:ilvl w:val="2"/>
          <w:numId w:val="2"/>
        </w:numPr>
        <w:jc w:val="both"/>
        <w:rPr>
          <w:rFonts w:ascii="Arial" w:hAnsi="Arial" w:cs="Arial"/>
        </w:rPr>
      </w:pPr>
      <w:r w:rsidRPr="00D75BC5">
        <w:rPr>
          <w:rFonts w:ascii="Arial" w:hAnsi="Arial" w:cs="Arial"/>
          <w:bCs/>
        </w:rPr>
        <w:t>The protein plaques that hold the two cells together are stabilized by microfilaments</w:t>
      </w:r>
    </w:p>
    <w:p w:rsidR="00B92B7A" w:rsidRPr="00D75BC5" w:rsidRDefault="00B92B7A" w:rsidP="00B92B7A">
      <w:pPr>
        <w:pStyle w:val="ListParagraph"/>
        <w:numPr>
          <w:ilvl w:val="2"/>
          <w:numId w:val="2"/>
        </w:numPr>
        <w:jc w:val="both"/>
        <w:rPr>
          <w:rFonts w:ascii="Arial" w:hAnsi="Arial" w:cs="Arial"/>
        </w:rPr>
      </w:pPr>
      <w:r w:rsidRPr="00D75BC5">
        <w:rPr>
          <w:rFonts w:ascii="Arial" w:hAnsi="Arial" w:cs="Arial"/>
          <w:bCs/>
        </w:rPr>
        <w:t>They stabilize cells</w:t>
      </w:r>
    </w:p>
    <w:p w:rsidR="001D3D3C" w:rsidRPr="00D75BC5" w:rsidRDefault="001F12CF" w:rsidP="006D2BB3">
      <w:pPr>
        <w:pStyle w:val="ListParagraph"/>
        <w:numPr>
          <w:ilvl w:val="0"/>
          <w:numId w:val="2"/>
        </w:numPr>
        <w:jc w:val="both"/>
        <w:rPr>
          <w:rFonts w:ascii="Arial" w:hAnsi="Arial" w:cs="Arial"/>
          <w:b/>
        </w:rPr>
      </w:pPr>
      <w:r w:rsidRPr="00D75BC5">
        <w:rPr>
          <w:rFonts w:ascii="Arial" w:hAnsi="Arial" w:cs="Arial"/>
          <w:b/>
          <w:bCs/>
        </w:rPr>
        <w:t xml:space="preserve">Motility </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bCs/>
        </w:rPr>
        <w:t xml:space="preserve">Motor proteins = ATP-dependent “motors” </w:t>
      </w:r>
    </w:p>
    <w:p w:rsidR="00373C1B" w:rsidRPr="00D75BC5" w:rsidRDefault="00373C1B" w:rsidP="006D2BB3">
      <w:pPr>
        <w:pStyle w:val="ListParagraph"/>
        <w:numPr>
          <w:ilvl w:val="1"/>
          <w:numId w:val="2"/>
        </w:numPr>
        <w:jc w:val="both"/>
        <w:rPr>
          <w:rFonts w:ascii="Arial" w:hAnsi="Arial" w:cs="Arial"/>
        </w:rPr>
      </w:pPr>
      <w:r w:rsidRPr="00D75BC5">
        <w:rPr>
          <w:rFonts w:ascii="Arial" w:hAnsi="Arial" w:cs="Arial"/>
          <w:bCs/>
        </w:rPr>
        <w:t>Category of proteins that are considered to be molecular motors, can take the chemical energy of ATP and turn it into mechanical energy (for movement)</w:t>
      </w:r>
    </w:p>
    <w:p w:rsidR="00373C1B" w:rsidRPr="00D75BC5" w:rsidRDefault="00373C1B" w:rsidP="006D2BB3">
      <w:pPr>
        <w:pStyle w:val="ListParagraph"/>
        <w:numPr>
          <w:ilvl w:val="1"/>
          <w:numId w:val="2"/>
        </w:numPr>
        <w:jc w:val="both"/>
        <w:rPr>
          <w:rFonts w:ascii="Arial" w:hAnsi="Arial" w:cs="Arial"/>
        </w:rPr>
      </w:pPr>
      <w:r w:rsidRPr="00D75BC5">
        <w:rPr>
          <w:rFonts w:ascii="Arial" w:hAnsi="Arial" w:cs="Arial"/>
          <w:bCs/>
        </w:rPr>
        <w:t>Without ATP the motor proteins stop</w:t>
      </w:r>
    </w:p>
    <w:p w:rsidR="00373C1B" w:rsidRPr="00D75BC5" w:rsidRDefault="00373C1B" w:rsidP="006D2BB3">
      <w:pPr>
        <w:pStyle w:val="ListParagraph"/>
        <w:numPr>
          <w:ilvl w:val="1"/>
          <w:numId w:val="2"/>
        </w:numPr>
        <w:jc w:val="both"/>
        <w:rPr>
          <w:rFonts w:ascii="Arial" w:hAnsi="Arial" w:cs="Arial"/>
        </w:rPr>
      </w:pPr>
      <w:r w:rsidRPr="00D75BC5">
        <w:rPr>
          <w:rFonts w:ascii="Arial" w:hAnsi="Arial" w:cs="Arial"/>
          <w:bCs/>
        </w:rPr>
        <w:t>The structure of ATP is such that they are able to bind to the cytoskeleton and walk along the cytoskeleton</w:t>
      </w:r>
    </w:p>
    <w:p w:rsidR="00832AA7" w:rsidRPr="00D75BC5" w:rsidRDefault="00832AA7" w:rsidP="006D2BB3">
      <w:pPr>
        <w:pStyle w:val="ListParagraph"/>
        <w:numPr>
          <w:ilvl w:val="1"/>
          <w:numId w:val="2"/>
        </w:numPr>
        <w:jc w:val="both"/>
        <w:rPr>
          <w:rFonts w:ascii="Arial" w:hAnsi="Arial" w:cs="Arial"/>
        </w:rPr>
      </w:pPr>
      <w:r w:rsidRPr="00D75BC5">
        <w:rPr>
          <w:rFonts w:ascii="Arial" w:hAnsi="Arial" w:cs="Arial"/>
          <w:bCs/>
        </w:rPr>
        <w:t xml:space="preserve">The motor proteins attached to either </w:t>
      </w:r>
      <w:r w:rsidR="00E63B3E" w:rsidRPr="00D75BC5">
        <w:rPr>
          <w:rFonts w:ascii="Arial" w:hAnsi="Arial" w:cs="Arial"/>
          <w:bCs/>
        </w:rPr>
        <w:t>microfilament</w:t>
      </w:r>
      <w:r w:rsidRPr="00D75BC5">
        <w:rPr>
          <w:rFonts w:ascii="Arial" w:hAnsi="Arial" w:cs="Arial"/>
          <w:bCs/>
        </w:rPr>
        <w:t xml:space="preserve"> of microtubule and hydrolyzes </w:t>
      </w:r>
      <w:proofErr w:type="spellStart"/>
      <w:r w:rsidRPr="00D75BC5">
        <w:rPr>
          <w:rFonts w:ascii="Arial" w:hAnsi="Arial" w:cs="Arial"/>
          <w:bCs/>
        </w:rPr>
        <w:t>atp</w:t>
      </w:r>
      <w:proofErr w:type="spellEnd"/>
      <w:r w:rsidRPr="00D75BC5">
        <w:rPr>
          <w:rFonts w:ascii="Arial" w:hAnsi="Arial" w:cs="Arial"/>
          <w:bCs/>
        </w:rPr>
        <w:t xml:space="preserve"> to move along that track one step at a time</w:t>
      </w:r>
    </w:p>
    <w:p w:rsidR="001D3D3C" w:rsidRPr="00D75BC5" w:rsidRDefault="001F12CF" w:rsidP="006D2BB3">
      <w:pPr>
        <w:pStyle w:val="ListParagraph"/>
        <w:numPr>
          <w:ilvl w:val="1"/>
          <w:numId w:val="2"/>
        </w:numPr>
        <w:jc w:val="both"/>
        <w:rPr>
          <w:rFonts w:ascii="Arial" w:hAnsi="Arial" w:cs="Arial"/>
        </w:rPr>
      </w:pPr>
      <w:proofErr w:type="spellStart"/>
      <w:r w:rsidRPr="00D75BC5">
        <w:rPr>
          <w:rFonts w:ascii="Arial" w:hAnsi="Arial" w:cs="Arial"/>
          <w:bCs/>
        </w:rPr>
        <w:t>Myosins</w:t>
      </w:r>
      <w:proofErr w:type="spellEnd"/>
      <w:r w:rsidRPr="00D75BC5">
        <w:rPr>
          <w:rFonts w:ascii="Arial" w:hAnsi="Arial" w:cs="Arial"/>
          <w:bCs/>
        </w:rPr>
        <w:t xml:space="preserve"> </w:t>
      </w:r>
    </w:p>
    <w:p w:rsidR="001D3D3C" w:rsidRPr="00D75BC5" w:rsidRDefault="001F12CF" w:rsidP="006D2BB3">
      <w:pPr>
        <w:pStyle w:val="ListParagraph"/>
        <w:numPr>
          <w:ilvl w:val="2"/>
          <w:numId w:val="2"/>
        </w:numPr>
        <w:jc w:val="both"/>
        <w:rPr>
          <w:rFonts w:ascii="Arial" w:hAnsi="Arial" w:cs="Arial"/>
        </w:rPr>
      </w:pPr>
      <w:r w:rsidRPr="00D75BC5">
        <w:rPr>
          <w:rFonts w:ascii="Arial" w:hAnsi="Arial" w:cs="Arial"/>
          <w:bCs/>
        </w:rPr>
        <w:t>Heavy chain = globular head</w:t>
      </w:r>
      <w:r w:rsidR="00832AA7" w:rsidRPr="00D75BC5">
        <w:rPr>
          <w:rFonts w:ascii="Arial" w:hAnsi="Arial" w:cs="Arial"/>
          <w:bCs/>
        </w:rPr>
        <w:t xml:space="preserve"> domain ((motor domain)</w:t>
      </w:r>
      <w:r w:rsidR="00832AA7" w:rsidRPr="00D75BC5">
        <w:rPr>
          <w:rFonts w:ascii="Arial" w:hAnsi="Arial" w:cs="Arial"/>
          <w:bCs/>
        </w:rPr>
        <w:sym w:font="Wingdings" w:char="F0E0"/>
      </w:r>
      <w:r w:rsidR="00832AA7" w:rsidRPr="00D75BC5">
        <w:rPr>
          <w:rFonts w:ascii="Arial" w:hAnsi="Arial" w:cs="Arial"/>
          <w:bCs/>
        </w:rPr>
        <w:t>binds to the actin filament and hydrolyzes ATP)</w:t>
      </w:r>
      <w:r w:rsidRPr="00D75BC5">
        <w:rPr>
          <w:rFonts w:ascii="Arial" w:hAnsi="Arial" w:cs="Arial"/>
          <w:bCs/>
        </w:rPr>
        <w:t xml:space="preserve"> + tail</w:t>
      </w:r>
      <w:r w:rsidR="00832AA7" w:rsidRPr="00D75BC5">
        <w:rPr>
          <w:rFonts w:ascii="Arial" w:hAnsi="Arial" w:cs="Arial"/>
          <w:bCs/>
        </w:rPr>
        <w:t xml:space="preserve"> (extends from the globular head can </w:t>
      </w:r>
      <w:r w:rsidR="00E63B3E" w:rsidRPr="00D75BC5">
        <w:rPr>
          <w:rFonts w:ascii="Arial" w:hAnsi="Arial" w:cs="Arial"/>
          <w:bCs/>
        </w:rPr>
        <w:t xml:space="preserve">either carry a cargo or </w:t>
      </w:r>
      <w:r w:rsidR="00832AA7" w:rsidRPr="00D75BC5">
        <w:rPr>
          <w:rFonts w:ascii="Arial" w:hAnsi="Arial" w:cs="Arial"/>
          <w:bCs/>
        </w:rPr>
        <w:t>tie multiple myosin molecules together)</w:t>
      </w:r>
    </w:p>
    <w:p w:rsidR="001D3D3C" w:rsidRPr="00D75BC5" w:rsidRDefault="001F12CF" w:rsidP="006D2BB3">
      <w:pPr>
        <w:pStyle w:val="ListParagraph"/>
        <w:numPr>
          <w:ilvl w:val="2"/>
          <w:numId w:val="2"/>
        </w:numPr>
        <w:jc w:val="both"/>
        <w:rPr>
          <w:rFonts w:ascii="Arial" w:hAnsi="Arial" w:cs="Arial"/>
        </w:rPr>
      </w:pPr>
      <w:r w:rsidRPr="00D75BC5">
        <w:rPr>
          <w:rFonts w:ascii="Arial" w:hAnsi="Arial" w:cs="Arial"/>
          <w:bCs/>
        </w:rPr>
        <w:t xml:space="preserve">Move towards + end </w:t>
      </w:r>
      <w:r w:rsidR="00E63B3E" w:rsidRPr="00D75BC5">
        <w:rPr>
          <w:rFonts w:ascii="Arial" w:hAnsi="Arial" w:cs="Arial"/>
          <w:bCs/>
        </w:rPr>
        <w:t>(always go forwards)</w:t>
      </w:r>
    </w:p>
    <w:p w:rsidR="00832AA7" w:rsidRPr="00D75BC5" w:rsidRDefault="00832AA7" w:rsidP="006D2BB3">
      <w:pPr>
        <w:pStyle w:val="ListParagraph"/>
        <w:numPr>
          <w:ilvl w:val="2"/>
          <w:numId w:val="2"/>
        </w:numPr>
        <w:jc w:val="both"/>
        <w:rPr>
          <w:rFonts w:ascii="Arial" w:hAnsi="Arial" w:cs="Arial"/>
        </w:rPr>
      </w:pPr>
      <w:r w:rsidRPr="00D75BC5">
        <w:rPr>
          <w:rFonts w:ascii="Arial" w:hAnsi="Arial" w:cs="Arial"/>
          <w:bCs/>
        </w:rPr>
        <w:t>Large family of proteins</w:t>
      </w:r>
    </w:p>
    <w:p w:rsidR="00832AA7" w:rsidRPr="00D75BC5" w:rsidRDefault="00832AA7" w:rsidP="006D2BB3">
      <w:pPr>
        <w:pStyle w:val="ListParagraph"/>
        <w:numPr>
          <w:ilvl w:val="2"/>
          <w:numId w:val="2"/>
        </w:numPr>
        <w:jc w:val="both"/>
        <w:rPr>
          <w:rFonts w:ascii="Arial" w:hAnsi="Arial" w:cs="Arial"/>
        </w:rPr>
      </w:pPr>
      <w:r w:rsidRPr="00D75BC5">
        <w:rPr>
          <w:rFonts w:ascii="Arial" w:hAnsi="Arial" w:cs="Arial"/>
          <w:bCs/>
        </w:rPr>
        <w:t xml:space="preserve">Have common </w:t>
      </w:r>
      <w:r w:rsidR="00E63B3E" w:rsidRPr="00D75BC5">
        <w:rPr>
          <w:rFonts w:ascii="Arial" w:hAnsi="Arial" w:cs="Arial"/>
          <w:bCs/>
        </w:rPr>
        <w:t>structure</w:t>
      </w:r>
    </w:p>
    <w:p w:rsidR="00E63B3E" w:rsidRPr="00D75BC5" w:rsidRDefault="00E63B3E" w:rsidP="006D2BB3">
      <w:pPr>
        <w:pStyle w:val="ListParagraph"/>
        <w:numPr>
          <w:ilvl w:val="2"/>
          <w:numId w:val="2"/>
        </w:numPr>
        <w:jc w:val="both"/>
        <w:rPr>
          <w:rFonts w:ascii="Arial" w:hAnsi="Arial" w:cs="Arial"/>
        </w:rPr>
      </w:pPr>
      <w:r w:rsidRPr="00D75BC5">
        <w:rPr>
          <w:rFonts w:ascii="Arial" w:hAnsi="Arial" w:cs="Arial"/>
          <w:bCs/>
        </w:rPr>
        <w:t>Heavy chain contains motor domain and the tail</w:t>
      </w:r>
    </w:p>
    <w:p w:rsidR="00E63B3E" w:rsidRPr="00D75BC5" w:rsidRDefault="00E63B3E" w:rsidP="006D2BB3">
      <w:pPr>
        <w:pStyle w:val="ListParagraph"/>
        <w:numPr>
          <w:ilvl w:val="2"/>
          <w:numId w:val="2"/>
        </w:numPr>
        <w:jc w:val="both"/>
        <w:rPr>
          <w:rFonts w:ascii="Arial" w:hAnsi="Arial" w:cs="Arial"/>
        </w:rPr>
      </w:pPr>
      <w:r w:rsidRPr="00D75BC5">
        <w:rPr>
          <w:rFonts w:ascii="Arial" w:hAnsi="Arial" w:cs="Arial"/>
          <w:bCs/>
        </w:rPr>
        <w:t>Myosin can build up into elaborate arrays</w:t>
      </w:r>
    </w:p>
    <w:p w:rsidR="00E63B3E" w:rsidRPr="00D75BC5" w:rsidRDefault="00E63B3E" w:rsidP="006D2BB3">
      <w:pPr>
        <w:pStyle w:val="ListParagraph"/>
        <w:numPr>
          <w:ilvl w:val="2"/>
          <w:numId w:val="2"/>
        </w:numPr>
        <w:jc w:val="both"/>
        <w:rPr>
          <w:rFonts w:ascii="Arial" w:hAnsi="Arial" w:cs="Arial"/>
        </w:rPr>
      </w:pPr>
      <w:r w:rsidRPr="00D75BC5">
        <w:rPr>
          <w:rFonts w:ascii="Arial" w:hAnsi="Arial" w:cs="Arial"/>
          <w:bCs/>
        </w:rPr>
        <w:t>Typically dimmers-two myosin molecules together</w:t>
      </w:r>
      <w:r w:rsidRPr="00D75BC5">
        <w:rPr>
          <w:rFonts w:ascii="Arial" w:hAnsi="Arial" w:cs="Arial"/>
          <w:bCs/>
        </w:rPr>
        <w:sym w:font="Wingdings" w:char="F0E0"/>
      </w:r>
      <w:r w:rsidRPr="00D75BC5">
        <w:rPr>
          <w:rFonts w:ascii="Arial" w:hAnsi="Arial" w:cs="Arial"/>
          <w:bCs/>
        </w:rPr>
        <w:t xml:space="preserve">so that one can bind </w:t>
      </w:r>
      <w:proofErr w:type="spellStart"/>
      <w:r w:rsidRPr="00D75BC5">
        <w:rPr>
          <w:rFonts w:ascii="Arial" w:hAnsi="Arial" w:cs="Arial"/>
          <w:bCs/>
        </w:rPr>
        <w:t>ot</w:t>
      </w:r>
      <w:proofErr w:type="spellEnd"/>
      <w:r w:rsidRPr="00D75BC5">
        <w:rPr>
          <w:rFonts w:ascii="Arial" w:hAnsi="Arial" w:cs="Arial"/>
          <w:bCs/>
        </w:rPr>
        <w:t xml:space="preserve"> the microfilament and so that the other can move</w:t>
      </w:r>
      <w:r w:rsidRPr="00D75BC5">
        <w:rPr>
          <w:rFonts w:ascii="Arial" w:hAnsi="Arial" w:cs="Arial"/>
          <w:bCs/>
        </w:rPr>
        <w:sym w:font="Wingdings" w:char="F0E0"/>
      </w:r>
      <w:r w:rsidRPr="00D75BC5">
        <w:rPr>
          <w:rFonts w:ascii="Arial" w:hAnsi="Arial" w:cs="Arial"/>
          <w:bCs/>
        </w:rPr>
        <w:t>if they both let go at the same time there is a risk that the motor protein will float away from the microfilament, allows for one to always be anchored to the microfilaments</w:t>
      </w:r>
    </w:p>
    <w:p w:rsidR="001D3D3C" w:rsidRPr="00D75BC5" w:rsidRDefault="001F12CF" w:rsidP="006D2BB3">
      <w:pPr>
        <w:pStyle w:val="ListParagraph"/>
        <w:numPr>
          <w:ilvl w:val="1"/>
          <w:numId w:val="2"/>
        </w:numPr>
        <w:jc w:val="both"/>
        <w:rPr>
          <w:rFonts w:ascii="Arial" w:hAnsi="Arial" w:cs="Arial"/>
          <w:b/>
        </w:rPr>
      </w:pPr>
      <w:r w:rsidRPr="00D75BC5">
        <w:rPr>
          <w:rFonts w:ascii="Arial" w:hAnsi="Arial" w:cs="Arial"/>
          <w:b/>
          <w:bCs/>
        </w:rPr>
        <w:t>Motility based on muscle contraction</w:t>
      </w:r>
    </w:p>
    <w:p w:rsidR="00E63B3E" w:rsidRPr="00D75BC5" w:rsidRDefault="00E63B3E" w:rsidP="00E63B3E">
      <w:pPr>
        <w:pStyle w:val="ListParagraph"/>
        <w:numPr>
          <w:ilvl w:val="2"/>
          <w:numId w:val="2"/>
        </w:numPr>
        <w:jc w:val="both"/>
        <w:rPr>
          <w:rFonts w:ascii="Arial" w:hAnsi="Arial" w:cs="Arial"/>
        </w:rPr>
      </w:pPr>
      <w:r w:rsidRPr="00D75BC5">
        <w:rPr>
          <w:rFonts w:ascii="Arial" w:hAnsi="Arial" w:cs="Arial"/>
          <w:bCs/>
        </w:rPr>
        <w:t>Skeletal muscle-voluntary control</w:t>
      </w:r>
    </w:p>
    <w:p w:rsidR="00E63B3E" w:rsidRPr="00D75BC5" w:rsidRDefault="00E63B3E" w:rsidP="00E63B3E">
      <w:pPr>
        <w:pStyle w:val="ListParagraph"/>
        <w:numPr>
          <w:ilvl w:val="2"/>
          <w:numId w:val="2"/>
        </w:numPr>
        <w:jc w:val="both"/>
        <w:rPr>
          <w:rFonts w:ascii="Arial" w:hAnsi="Arial" w:cs="Arial"/>
        </w:rPr>
      </w:pPr>
      <w:r w:rsidRPr="00D75BC5">
        <w:rPr>
          <w:rFonts w:ascii="Arial" w:hAnsi="Arial" w:cs="Arial"/>
          <w:bCs/>
        </w:rPr>
        <w:t>Sarcomere</w:t>
      </w:r>
    </w:p>
    <w:p w:rsidR="00E63B3E" w:rsidRPr="00D75BC5" w:rsidRDefault="00E63B3E" w:rsidP="00E63B3E">
      <w:pPr>
        <w:pStyle w:val="ListParagraph"/>
        <w:numPr>
          <w:ilvl w:val="3"/>
          <w:numId w:val="2"/>
        </w:numPr>
        <w:jc w:val="both"/>
        <w:rPr>
          <w:rFonts w:ascii="Arial" w:hAnsi="Arial" w:cs="Arial"/>
        </w:rPr>
      </w:pPr>
      <w:r w:rsidRPr="00D75BC5">
        <w:rPr>
          <w:rFonts w:ascii="Arial" w:hAnsi="Arial" w:cs="Arial"/>
          <w:bCs/>
        </w:rPr>
        <w:lastRenderedPageBreak/>
        <w:t>The unit that is responsible for the contraction is the sarcomere</w:t>
      </w:r>
      <w:r w:rsidRPr="00D75BC5">
        <w:rPr>
          <w:rFonts w:ascii="Arial" w:hAnsi="Arial" w:cs="Arial"/>
          <w:bCs/>
        </w:rPr>
        <w:sym w:font="Wingdings" w:char="F0E0"/>
      </w:r>
      <w:r w:rsidRPr="00D75BC5">
        <w:rPr>
          <w:rFonts w:ascii="Arial" w:hAnsi="Arial" w:cs="Arial"/>
          <w:bCs/>
        </w:rPr>
        <w:t>runs from one z line to another z line, extending out from the z line are microfilaments and the + end is stabilized and capped by the z line (has a capping protein that stabilizes the microfilaments), btw the microfilaments are clusters of myosin molecules, tails are wound together with globular heads sticking out-there is an area of bare tails and a region where the heads stick out</w:t>
      </w:r>
    </w:p>
    <w:p w:rsidR="00E63B3E" w:rsidRPr="00D75BC5" w:rsidRDefault="00E63B3E" w:rsidP="00E63B3E">
      <w:pPr>
        <w:pStyle w:val="ListParagraph"/>
        <w:numPr>
          <w:ilvl w:val="3"/>
          <w:numId w:val="2"/>
        </w:numPr>
        <w:jc w:val="both"/>
        <w:rPr>
          <w:rFonts w:ascii="Arial" w:hAnsi="Arial" w:cs="Arial"/>
        </w:rPr>
      </w:pPr>
      <w:r w:rsidRPr="00D75BC5">
        <w:rPr>
          <w:rFonts w:ascii="Arial" w:hAnsi="Arial" w:cs="Arial"/>
          <w:bCs/>
        </w:rPr>
        <w:t>The globular heads are what binds to the myosin filaments</w:t>
      </w:r>
    </w:p>
    <w:p w:rsidR="00E63B3E" w:rsidRPr="00D75BC5" w:rsidRDefault="00E63B3E" w:rsidP="00E63B3E">
      <w:pPr>
        <w:pStyle w:val="ListParagraph"/>
        <w:numPr>
          <w:ilvl w:val="3"/>
          <w:numId w:val="2"/>
        </w:numPr>
        <w:jc w:val="both"/>
        <w:rPr>
          <w:rFonts w:ascii="Arial" w:hAnsi="Arial" w:cs="Arial"/>
        </w:rPr>
      </w:pPr>
      <w:r w:rsidRPr="00D75BC5">
        <w:rPr>
          <w:rFonts w:ascii="Arial" w:hAnsi="Arial" w:cs="Arial"/>
          <w:bCs/>
        </w:rPr>
        <w:t>Movement of motor proteins against actin is what allows the muscles to contract</w:t>
      </w:r>
    </w:p>
    <w:p w:rsidR="00E63B3E" w:rsidRPr="00D75BC5" w:rsidRDefault="00E63B3E" w:rsidP="00E63B3E">
      <w:pPr>
        <w:pStyle w:val="ListParagraph"/>
        <w:numPr>
          <w:ilvl w:val="2"/>
          <w:numId w:val="2"/>
        </w:numPr>
        <w:jc w:val="both"/>
        <w:rPr>
          <w:rFonts w:ascii="Arial" w:hAnsi="Arial" w:cs="Arial"/>
        </w:rPr>
      </w:pPr>
      <w:r w:rsidRPr="00D75BC5">
        <w:rPr>
          <w:rFonts w:ascii="Arial" w:hAnsi="Arial" w:cs="Arial"/>
        </w:rPr>
        <w:t>Myofibril</w:t>
      </w:r>
    </w:p>
    <w:p w:rsidR="00E63B3E" w:rsidRPr="00D75BC5" w:rsidRDefault="00E63B3E" w:rsidP="00E63B3E">
      <w:pPr>
        <w:pStyle w:val="ListParagraph"/>
        <w:numPr>
          <w:ilvl w:val="3"/>
          <w:numId w:val="2"/>
        </w:numPr>
        <w:jc w:val="both"/>
        <w:rPr>
          <w:rFonts w:ascii="Arial" w:hAnsi="Arial" w:cs="Arial"/>
        </w:rPr>
      </w:pPr>
      <w:r w:rsidRPr="00D75BC5">
        <w:rPr>
          <w:rFonts w:ascii="Arial" w:hAnsi="Arial" w:cs="Arial"/>
        </w:rPr>
        <w:t>Series of sarcomeres lined up together (strings of sarcomeres)</w:t>
      </w:r>
      <w:r w:rsidRPr="00D75BC5">
        <w:rPr>
          <w:rFonts w:ascii="Arial" w:hAnsi="Arial" w:cs="Arial"/>
        </w:rPr>
        <w:sym w:font="Wingdings" w:char="F0E0"/>
      </w:r>
      <w:r w:rsidRPr="00D75BC5">
        <w:rPr>
          <w:rFonts w:ascii="Arial" w:hAnsi="Arial" w:cs="Arial"/>
        </w:rPr>
        <w:t>sarcomere is what contracts to cause the muscle to contract</w:t>
      </w:r>
    </w:p>
    <w:p w:rsidR="00E63B3E" w:rsidRPr="00D75BC5" w:rsidRDefault="00E63B3E" w:rsidP="00E63B3E">
      <w:pPr>
        <w:pStyle w:val="ListParagraph"/>
        <w:numPr>
          <w:ilvl w:val="2"/>
          <w:numId w:val="2"/>
        </w:numPr>
        <w:jc w:val="both"/>
        <w:rPr>
          <w:rFonts w:ascii="Arial" w:hAnsi="Arial" w:cs="Arial"/>
        </w:rPr>
      </w:pPr>
      <w:r w:rsidRPr="00D75BC5">
        <w:rPr>
          <w:rFonts w:ascii="Arial" w:hAnsi="Arial" w:cs="Arial"/>
        </w:rPr>
        <w:t>Contraction</w:t>
      </w:r>
    </w:p>
    <w:p w:rsidR="00E63B3E" w:rsidRPr="00D75BC5" w:rsidRDefault="00E63B3E" w:rsidP="00E63B3E">
      <w:pPr>
        <w:pStyle w:val="ListParagraph"/>
        <w:numPr>
          <w:ilvl w:val="3"/>
          <w:numId w:val="2"/>
        </w:numPr>
        <w:jc w:val="both"/>
        <w:rPr>
          <w:rFonts w:ascii="Arial" w:hAnsi="Arial" w:cs="Arial"/>
        </w:rPr>
      </w:pPr>
      <w:r w:rsidRPr="00D75BC5">
        <w:rPr>
          <w:rFonts w:ascii="Arial" w:hAnsi="Arial" w:cs="Arial"/>
        </w:rPr>
        <w:t>Myosin binds to the actin filament, hydrolyzes ATP –goes under conformational change -so it can walk around the actin filament, then it lets go and repeats the cycle</w:t>
      </w:r>
    </w:p>
    <w:p w:rsidR="00E63B3E" w:rsidRPr="00D75BC5" w:rsidRDefault="00E63B3E" w:rsidP="00E63B3E">
      <w:pPr>
        <w:pStyle w:val="ListParagraph"/>
        <w:numPr>
          <w:ilvl w:val="3"/>
          <w:numId w:val="2"/>
        </w:numPr>
        <w:jc w:val="both"/>
        <w:rPr>
          <w:rFonts w:ascii="Arial" w:hAnsi="Arial" w:cs="Arial"/>
        </w:rPr>
      </w:pPr>
      <w:r w:rsidRPr="00D75BC5">
        <w:rPr>
          <w:rFonts w:ascii="Arial" w:hAnsi="Arial" w:cs="Arial"/>
        </w:rPr>
        <w:t>Each step requires the hydrolysis of ATP</w:t>
      </w:r>
    </w:p>
    <w:p w:rsidR="00E63B3E" w:rsidRPr="00D75BC5" w:rsidRDefault="00E63B3E" w:rsidP="00E63B3E">
      <w:pPr>
        <w:pStyle w:val="ListParagraph"/>
        <w:numPr>
          <w:ilvl w:val="3"/>
          <w:numId w:val="2"/>
        </w:numPr>
        <w:jc w:val="both"/>
        <w:rPr>
          <w:rFonts w:ascii="Arial" w:hAnsi="Arial" w:cs="Arial"/>
        </w:rPr>
      </w:pPr>
      <w:r w:rsidRPr="00D75BC5">
        <w:rPr>
          <w:rFonts w:ascii="Arial" w:hAnsi="Arial" w:cs="Arial"/>
        </w:rPr>
        <w:t>Thick filaments and thin filaments slide over each other so that the length of the sarcomere is reduced</w:t>
      </w:r>
      <w:r w:rsidRPr="00D75BC5">
        <w:rPr>
          <w:rFonts w:ascii="Arial" w:hAnsi="Arial" w:cs="Arial"/>
        </w:rPr>
        <w:sym w:font="Wingdings" w:char="F0E0"/>
      </w:r>
      <w:r w:rsidRPr="00D75BC5">
        <w:rPr>
          <w:rFonts w:ascii="Arial" w:hAnsi="Arial" w:cs="Arial"/>
        </w:rPr>
        <w:t>this is due to the walking action-the filaments themselves stay the say lengths but the sarcomere shrinks</w:t>
      </w:r>
    </w:p>
    <w:p w:rsidR="00E63B3E" w:rsidRPr="00D75BC5" w:rsidRDefault="00E63B3E" w:rsidP="00E63B3E">
      <w:pPr>
        <w:pStyle w:val="ListParagraph"/>
        <w:numPr>
          <w:ilvl w:val="3"/>
          <w:numId w:val="2"/>
        </w:numPr>
        <w:jc w:val="both"/>
        <w:rPr>
          <w:rFonts w:ascii="Arial" w:hAnsi="Arial" w:cs="Arial"/>
        </w:rPr>
      </w:pPr>
      <w:r w:rsidRPr="00D75BC5">
        <w:rPr>
          <w:rFonts w:ascii="Arial" w:hAnsi="Arial" w:cs="Arial"/>
        </w:rPr>
        <w:t>The basis of muscle shortening</w:t>
      </w:r>
    </w:p>
    <w:p w:rsidR="001D3D3C" w:rsidRPr="00D75BC5" w:rsidRDefault="001F12CF" w:rsidP="006D2BB3">
      <w:pPr>
        <w:pStyle w:val="ListParagraph"/>
        <w:numPr>
          <w:ilvl w:val="2"/>
          <w:numId w:val="2"/>
        </w:numPr>
        <w:jc w:val="both"/>
        <w:rPr>
          <w:rFonts w:ascii="Arial" w:hAnsi="Arial" w:cs="Arial"/>
        </w:rPr>
      </w:pPr>
      <w:r w:rsidRPr="00D75BC5">
        <w:rPr>
          <w:rFonts w:ascii="Arial" w:hAnsi="Arial" w:cs="Arial"/>
          <w:bCs/>
        </w:rPr>
        <w:t>Thin filaments - microfilaments</w:t>
      </w:r>
    </w:p>
    <w:p w:rsidR="001D3D3C" w:rsidRPr="00D75BC5" w:rsidRDefault="001F12CF" w:rsidP="006D2BB3">
      <w:pPr>
        <w:pStyle w:val="ListParagraph"/>
        <w:numPr>
          <w:ilvl w:val="2"/>
          <w:numId w:val="2"/>
        </w:numPr>
        <w:jc w:val="both"/>
        <w:rPr>
          <w:rFonts w:ascii="Arial" w:hAnsi="Arial" w:cs="Arial"/>
        </w:rPr>
      </w:pPr>
      <w:r w:rsidRPr="00D75BC5">
        <w:rPr>
          <w:rFonts w:ascii="Arial" w:hAnsi="Arial" w:cs="Arial"/>
          <w:bCs/>
        </w:rPr>
        <w:t>Thick filaments - myosin II</w:t>
      </w:r>
    </w:p>
    <w:p w:rsidR="001D3D3C" w:rsidRPr="00D75BC5" w:rsidRDefault="001F12CF" w:rsidP="006D2BB3">
      <w:pPr>
        <w:pStyle w:val="ListParagraph"/>
        <w:numPr>
          <w:ilvl w:val="2"/>
          <w:numId w:val="2"/>
        </w:numPr>
        <w:jc w:val="both"/>
        <w:rPr>
          <w:rFonts w:ascii="Arial" w:hAnsi="Arial" w:cs="Arial"/>
        </w:rPr>
      </w:pPr>
      <w:r w:rsidRPr="00D75BC5">
        <w:rPr>
          <w:rFonts w:ascii="Arial" w:hAnsi="Arial" w:cs="Arial"/>
          <w:bCs/>
        </w:rPr>
        <w:t xml:space="preserve">Sarcomere </w:t>
      </w:r>
    </w:p>
    <w:p w:rsidR="001D3D3C" w:rsidRPr="00D75BC5" w:rsidRDefault="001F12CF" w:rsidP="006D2BB3">
      <w:pPr>
        <w:pStyle w:val="ListParagraph"/>
        <w:numPr>
          <w:ilvl w:val="2"/>
          <w:numId w:val="2"/>
        </w:numPr>
        <w:jc w:val="both"/>
        <w:rPr>
          <w:rFonts w:ascii="Arial" w:hAnsi="Arial" w:cs="Arial"/>
        </w:rPr>
      </w:pPr>
      <w:r w:rsidRPr="00D75BC5">
        <w:rPr>
          <w:rFonts w:ascii="Arial" w:hAnsi="Arial" w:cs="Arial"/>
          <w:bCs/>
        </w:rPr>
        <w:t>Sliding filament model</w:t>
      </w:r>
    </w:p>
    <w:p w:rsidR="001D3D3C" w:rsidRPr="00D75BC5" w:rsidRDefault="001F12CF" w:rsidP="006D2BB3">
      <w:pPr>
        <w:pStyle w:val="ListParagraph"/>
        <w:numPr>
          <w:ilvl w:val="2"/>
          <w:numId w:val="2"/>
        </w:numPr>
        <w:jc w:val="both"/>
        <w:rPr>
          <w:rFonts w:ascii="Arial" w:hAnsi="Arial" w:cs="Arial"/>
        </w:rPr>
      </w:pPr>
      <w:r w:rsidRPr="00D75BC5">
        <w:rPr>
          <w:rFonts w:ascii="Arial" w:hAnsi="Arial" w:cs="Arial"/>
          <w:bCs/>
        </w:rPr>
        <w:t>Cross-bridge cycle</w:t>
      </w:r>
    </w:p>
    <w:p w:rsidR="0074242B" w:rsidRPr="00D75BC5" w:rsidRDefault="0074242B" w:rsidP="0074242B">
      <w:pPr>
        <w:pStyle w:val="ListParagraph"/>
        <w:numPr>
          <w:ilvl w:val="3"/>
          <w:numId w:val="2"/>
        </w:numPr>
        <w:jc w:val="both"/>
        <w:rPr>
          <w:rFonts w:ascii="Arial" w:hAnsi="Arial" w:cs="Arial"/>
        </w:rPr>
      </w:pPr>
      <w:r w:rsidRPr="00D75BC5">
        <w:rPr>
          <w:rFonts w:ascii="Arial" w:hAnsi="Arial" w:cs="Arial"/>
          <w:bCs/>
        </w:rPr>
        <w:t>The basis of muscle movements</w:t>
      </w:r>
    </w:p>
    <w:p w:rsidR="0074242B" w:rsidRPr="00D75BC5" w:rsidRDefault="0074242B" w:rsidP="0074242B">
      <w:pPr>
        <w:pStyle w:val="ListParagraph"/>
        <w:numPr>
          <w:ilvl w:val="3"/>
          <w:numId w:val="2"/>
        </w:numPr>
        <w:jc w:val="both"/>
        <w:rPr>
          <w:rFonts w:ascii="Arial" w:hAnsi="Arial" w:cs="Arial"/>
        </w:rPr>
      </w:pPr>
      <w:r w:rsidRPr="00D75BC5">
        <w:rPr>
          <w:rFonts w:ascii="Arial" w:hAnsi="Arial" w:cs="Arial"/>
          <w:bCs/>
        </w:rPr>
        <w:t>Causes thick and think filaments to slide against each other</w:t>
      </w:r>
    </w:p>
    <w:p w:rsidR="0074242B" w:rsidRPr="00D75BC5" w:rsidRDefault="0074242B" w:rsidP="0074242B">
      <w:pPr>
        <w:pStyle w:val="ListParagraph"/>
        <w:numPr>
          <w:ilvl w:val="3"/>
          <w:numId w:val="2"/>
        </w:numPr>
        <w:jc w:val="both"/>
        <w:rPr>
          <w:rFonts w:ascii="Arial" w:hAnsi="Arial" w:cs="Arial"/>
        </w:rPr>
      </w:pPr>
      <w:r w:rsidRPr="00D75BC5">
        <w:rPr>
          <w:rFonts w:ascii="Arial" w:hAnsi="Arial" w:cs="Arial"/>
        </w:rPr>
        <w:t>As long as ATP is present this cycle can continue (calcium is required as well, can turn the cycle off and on)</w:t>
      </w:r>
    </w:p>
    <w:p w:rsidR="00480E14" w:rsidRPr="00D75BC5" w:rsidRDefault="00480E14" w:rsidP="0074242B">
      <w:pPr>
        <w:pStyle w:val="ListParagraph"/>
        <w:numPr>
          <w:ilvl w:val="3"/>
          <w:numId w:val="2"/>
        </w:numPr>
        <w:jc w:val="both"/>
        <w:rPr>
          <w:rFonts w:ascii="Arial" w:hAnsi="Arial" w:cs="Arial"/>
        </w:rPr>
      </w:pPr>
      <w:r w:rsidRPr="00D75BC5">
        <w:rPr>
          <w:rFonts w:ascii="Arial" w:hAnsi="Arial" w:cs="Arial"/>
        </w:rPr>
        <w:t>If the muscle runs out of ATP it stops contracting, thick and think filaments get locked together-leads to state called rigor mortis-crossbridge is attached and cannot detach-muscles gets extremely stiff and rigid</w:t>
      </w:r>
    </w:p>
    <w:p w:rsidR="00A028E2" w:rsidRPr="00D75BC5" w:rsidRDefault="00A028E2" w:rsidP="0074242B">
      <w:pPr>
        <w:pStyle w:val="ListParagraph"/>
        <w:numPr>
          <w:ilvl w:val="3"/>
          <w:numId w:val="2"/>
        </w:numPr>
        <w:jc w:val="both"/>
        <w:rPr>
          <w:rFonts w:ascii="Arial" w:hAnsi="Arial" w:cs="Arial"/>
        </w:rPr>
      </w:pPr>
      <w:r w:rsidRPr="00D75BC5">
        <w:rPr>
          <w:rFonts w:ascii="Arial" w:hAnsi="Arial" w:cs="Arial"/>
        </w:rPr>
        <w:t>There are many myosin heads-some are attached at one time some aren’t-not all synchronized together</w:t>
      </w:r>
    </w:p>
    <w:p w:rsidR="00F06A8E" w:rsidRPr="00D75BC5" w:rsidRDefault="00F06A8E" w:rsidP="0074242B">
      <w:pPr>
        <w:pStyle w:val="ListParagraph"/>
        <w:numPr>
          <w:ilvl w:val="3"/>
          <w:numId w:val="2"/>
        </w:numPr>
        <w:jc w:val="both"/>
        <w:rPr>
          <w:rFonts w:ascii="Arial" w:hAnsi="Arial" w:cs="Arial"/>
        </w:rPr>
      </w:pPr>
      <w:r w:rsidRPr="00D75BC5">
        <w:rPr>
          <w:rFonts w:ascii="Arial" w:hAnsi="Arial" w:cs="Arial"/>
        </w:rPr>
        <w:t>Some myosin hydrolyze ATP much faster= fast twitch fibers</w:t>
      </w:r>
    </w:p>
    <w:p w:rsidR="00F06A8E" w:rsidRPr="00D75BC5" w:rsidRDefault="00F06A8E" w:rsidP="0074242B">
      <w:pPr>
        <w:pStyle w:val="ListParagraph"/>
        <w:numPr>
          <w:ilvl w:val="3"/>
          <w:numId w:val="2"/>
        </w:numPr>
        <w:jc w:val="both"/>
        <w:rPr>
          <w:rFonts w:ascii="Arial" w:hAnsi="Arial" w:cs="Arial"/>
        </w:rPr>
      </w:pPr>
      <w:r w:rsidRPr="00D75BC5">
        <w:rPr>
          <w:rFonts w:ascii="Arial" w:hAnsi="Arial" w:cs="Arial"/>
        </w:rPr>
        <w:t>Myosin’s that hydrolyse ATP slower=slow twitch fibers</w:t>
      </w:r>
    </w:p>
    <w:p w:rsidR="001D3D3C" w:rsidRPr="00D75BC5" w:rsidRDefault="001F12CF" w:rsidP="006D2BB3">
      <w:pPr>
        <w:pStyle w:val="ListParagraph"/>
        <w:numPr>
          <w:ilvl w:val="2"/>
          <w:numId w:val="2"/>
        </w:numPr>
        <w:jc w:val="both"/>
        <w:rPr>
          <w:rFonts w:ascii="Arial" w:hAnsi="Arial" w:cs="Arial"/>
        </w:rPr>
      </w:pPr>
      <w:r w:rsidRPr="00D75BC5">
        <w:rPr>
          <w:rFonts w:ascii="Arial" w:hAnsi="Arial" w:cs="Arial"/>
          <w:bCs/>
        </w:rPr>
        <w:t>Regulated by Ca</w:t>
      </w:r>
      <w:r w:rsidRPr="00D75BC5">
        <w:rPr>
          <w:rFonts w:ascii="Arial" w:hAnsi="Arial" w:cs="Arial"/>
          <w:bCs/>
          <w:vertAlign w:val="superscript"/>
        </w:rPr>
        <w:t>2+</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bCs/>
        </w:rPr>
        <w:t>Contractile assemblies also occur in non-muscle cells</w:t>
      </w:r>
    </w:p>
    <w:p w:rsidR="001D3D3C" w:rsidRPr="00D75BC5" w:rsidRDefault="001F12CF" w:rsidP="006D2BB3">
      <w:pPr>
        <w:pStyle w:val="ListParagraph"/>
        <w:numPr>
          <w:ilvl w:val="2"/>
          <w:numId w:val="2"/>
        </w:numPr>
        <w:jc w:val="both"/>
        <w:rPr>
          <w:rFonts w:ascii="Arial" w:hAnsi="Arial" w:cs="Arial"/>
        </w:rPr>
      </w:pPr>
      <w:r w:rsidRPr="00D75BC5">
        <w:rPr>
          <w:rFonts w:ascii="Arial" w:hAnsi="Arial" w:cs="Arial"/>
          <w:bCs/>
        </w:rPr>
        <w:t>Sliding filaments</w:t>
      </w:r>
    </w:p>
    <w:p w:rsidR="001D3D3C" w:rsidRPr="00D75BC5" w:rsidRDefault="001F12CF" w:rsidP="006D2BB3">
      <w:pPr>
        <w:pStyle w:val="ListParagraph"/>
        <w:numPr>
          <w:ilvl w:val="2"/>
          <w:numId w:val="2"/>
        </w:numPr>
        <w:jc w:val="both"/>
        <w:rPr>
          <w:rFonts w:ascii="Arial" w:hAnsi="Arial" w:cs="Arial"/>
        </w:rPr>
      </w:pPr>
      <w:r w:rsidRPr="00D75BC5">
        <w:rPr>
          <w:rFonts w:ascii="Arial" w:hAnsi="Arial" w:cs="Arial"/>
          <w:bCs/>
        </w:rPr>
        <w:t>myosin II</w:t>
      </w:r>
    </w:p>
    <w:p w:rsidR="001D3D3C" w:rsidRPr="00D75BC5" w:rsidRDefault="001F12CF" w:rsidP="006D2BB3">
      <w:pPr>
        <w:pStyle w:val="ListParagraph"/>
        <w:numPr>
          <w:ilvl w:val="2"/>
          <w:numId w:val="2"/>
        </w:numPr>
        <w:jc w:val="both"/>
        <w:rPr>
          <w:rFonts w:ascii="Arial" w:hAnsi="Arial" w:cs="Arial"/>
        </w:rPr>
      </w:pPr>
      <w:r w:rsidRPr="00D75BC5">
        <w:rPr>
          <w:rFonts w:ascii="Arial" w:hAnsi="Arial" w:cs="Arial"/>
          <w:bCs/>
        </w:rPr>
        <w:t xml:space="preserve">e.g. </w:t>
      </w:r>
      <w:proofErr w:type="spellStart"/>
      <w:r w:rsidRPr="00D75BC5">
        <w:rPr>
          <w:rFonts w:ascii="Arial" w:hAnsi="Arial" w:cs="Arial"/>
          <w:bCs/>
        </w:rPr>
        <w:t>cytokinesis</w:t>
      </w:r>
      <w:proofErr w:type="spellEnd"/>
      <w:r w:rsidRPr="00D75BC5">
        <w:rPr>
          <w:rFonts w:ascii="Arial" w:hAnsi="Arial" w:cs="Arial"/>
          <w:bCs/>
        </w:rPr>
        <w:t xml:space="preserve"> </w:t>
      </w:r>
      <w:r w:rsidR="00F06A8E" w:rsidRPr="00D75BC5">
        <w:rPr>
          <w:rFonts w:ascii="Arial" w:hAnsi="Arial" w:cs="Arial"/>
          <w:bCs/>
        </w:rPr>
        <w:tab/>
      </w:r>
    </w:p>
    <w:p w:rsidR="00F06A8E" w:rsidRPr="00D75BC5" w:rsidRDefault="00F06A8E" w:rsidP="00F06A8E">
      <w:pPr>
        <w:pStyle w:val="ListParagraph"/>
        <w:numPr>
          <w:ilvl w:val="3"/>
          <w:numId w:val="2"/>
        </w:numPr>
        <w:jc w:val="both"/>
        <w:rPr>
          <w:rFonts w:ascii="Arial" w:hAnsi="Arial" w:cs="Arial"/>
        </w:rPr>
      </w:pPr>
      <w:r w:rsidRPr="00D75BC5">
        <w:rPr>
          <w:rFonts w:ascii="Arial" w:hAnsi="Arial" w:cs="Arial"/>
          <w:bCs/>
        </w:rPr>
        <w:t>when animals cell divide-midpoint of mitotic spindle</w:t>
      </w:r>
    </w:p>
    <w:p w:rsidR="00F06A8E" w:rsidRPr="00D75BC5" w:rsidRDefault="00F06A8E" w:rsidP="00F06A8E">
      <w:pPr>
        <w:pStyle w:val="ListParagraph"/>
        <w:numPr>
          <w:ilvl w:val="3"/>
          <w:numId w:val="2"/>
        </w:numPr>
        <w:jc w:val="both"/>
        <w:rPr>
          <w:rFonts w:ascii="Arial" w:hAnsi="Arial" w:cs="Arial"/>
        </w:rPr>
      </w:pPr>
      <w:r w:rsidRPr="00D75BC5">
        <w:rPr>
          <w:rFonts w:ascii="Arial" w:hAnsi="Arial" w:cs="Arial"/>
          <w:bCs/>
        </w:rPr>
        <w:t>a contractile array of contractile filaments with myosin 2-allows if to gradually contract-shrinks down allowing the 2 cells to eventually separate into two cells</w:t>
      </w:r>
    </w:p>
    <w:p w:rsidR="00F06A8E" w:rsidRPr="00D75BC5" w:rsidRDefault="00F06A8E" w:rsidP="00F06A8E">
      <w:pPr>
        <w:pStyle w:val="ListParagraph"/>
        <w:numPr>
          <w:ilvl w:val="2"/>
          <w:numId w:val="2"/>
        </w:numPr>
        <w:jc w:val="both"/>
        <w:rPr>
          <w:rFonts w:ascii="Arial" w:hAnsi="Arial" w:cs="Arial"/>
        </w:rPr>
      </w:pPr>
      <w:r w:rsidRPr="00D75BC5">
        <w:rPr>
          <w:rFonts w:ascii="Arial" w:hAnsi="Arial" w:cs="Arial"/>
          <w:bCs/>
        </w:rPr>
        <w:t>have very large arrays of actin and myosin filaments</w:t>
      </w:r>
    </w:p>
    <w:p w:rsidR="00F06A8E" w:rsidRPr="00D75BC5" w:rsidRDefault="00F06A8E" w:rsidP="00757A4F">
      <w:pPr>
        <w:pStyle w:val="ListParagraph"/>
        <w:numPr>
          <w:ilvl w:val="2"/>
          <w:numId w:val="2"/>
        </w:numPr>
        <w:jc w:val="both"/>
        <w:rPr>
          <w:rFonts w:ascii="Arial" w:hAnsi="Arial" w:cs="Arial"/>
        </w:rPr>
      </w:pPr>
      <w:r w:rsidRPr="00D75BC5">
        <w:rPr>
          <w:rFonts w:ascii="Arial" w:hAnsi="Arial" w:cs="Arial"/>
          <w:bCs/>
        </w:rPr>
        <w:t>actin filaments and myosin filaments (smaller structure-still with globular heads that bind to actin and hydrolyze ATP)</w:t>
      </w:r>
    </w:p>
    <w:p w:rsidR="001D3D3C" w:rsidRPr="00D75BC5" w:rsidRDefault="001F12CF" w:rsidP="006D2BB3">
      <w:pPr>
        <w:pStyle w:val="ListParagraph"/>
        <w:numPr>
          <w:ilvl w:val="0"/>
          <w:numId w:val="2"/>
        </w:numPr>
        <w:jc w:val="both"/>
        <w:rPr>
          <w:rFonts w:ascii="Arial" w:hAnsi="Arial" w:cs="Arial"/>
          <w:b/>
        </w:rPr>
      </w:pPr>
      <w:r w:rsidRPr="00D75BC5">
        <w:rPr>
          <w:rFonts w:ascii="Arial" w:hAnsi="Arial" w:cs="Arial"/>
          <w:b/>
          <w:bCs/>
        </w:rPr>
        <w:t>Cell crawling – motility by polymerization</w:t>
      </w:r>
    </w:p>
    <w:p w:rsidR="00757A4F" w:rsidRPr="00D75BC5" w:rsidRDefault="00757A4F" w:rsidP="00757A4F">
      <w:pPr>
        <w:pStyle w:val="ListParagraph"/>
        <w:numPr>
          <w:ilvl w:val="1"/>
          <w:numId w:val="2"/>
        </w:numPr>
        <w:jc w:val="both"/>
        <w:rPr>
          <w:rFonts w:ascii="Arial" w:hAnsi="Arial" w:cs="Arial"/>
        </w:rPr>
      </w:pPr>
      <w:r w:rsidRPr="00D75BC5">
        <w:rPr>
          <w:rFonts w:ascii="Arial" w:hAnsi="Arial" w:cs="Arial"/>
          <w:bCs/>
        </w:rPr>
        <w:lastRenderedPageBreak/>
        <w:t>All based on microfilament arrays-driven by polymerization of microfilaments</w:t>
      </w:r>
    </w:p>
    <w:p w:rsidR="00757A4F" w:rsidRPr="00D75BC5" w:rsidRDefault="00757A4F" w:rsidP="00757A4F">
      <w:pPr>
        <w:pStyle w:val="ListParagraph"/>
        <w:numPr>
          <w:ilvl w:val="1"/>
          <w:numId w:val="2"/>
        </w:numPr>
        <w:jc w:val="both"/>
        <w:rPr>
          <w:rFonts w:ascii="Arial" w:hAnsi="Arial" w:cs="Arial"/>
        </w:rPr>
      </w:pPr>
      <w:r w:rsidRPr="00D75BC5">
        <w:rPr>
          <w:rFonts w:ascii="Arial" w:hAnsi="Arial" w:cs="Arial"/>
          <w:bCs/>
        </w:rPr>
        <w:t>An array of microfilaments forms at the point where the cell wants to extend out</w:t>
      </w:r>
    </w:p>
    <w:p w:rsidR="00757A4F" w:rsidRPr="00D75BC5" w:rsidRDefault="00757A4F" w:rsidP="00757A4F">
      <w:pPr>
        <w:pStyle w:val="ListParagraph"/>
        <w:numPr>
          <w:ilvl w:val="1"/>
          <w:numId w:val="2"/>
        </w:numPr>
        <w:jc w:val="both"/>
        <w:rPr>
          <w:rFonts w:ascii="Arial" w:hAnsi="Arial" w:cs="Arial"/>
        </w:rPr>
      </w:pPr>
      <w:r w:rsidRPr="00D75BC5">
        <w:rPr>
          <w:rFonts w:ascii="Arial" w:hAnsi="Arial" w:cs="Arial"/>
          <w:bCs/>
        </w:rPr>
        <w:t>You need cytoplasm or extension to form driven by polymerization, and array of microfilaments begins to grow and the cell moves in that direction</w:t>
      </w:r>
    </w:p>
    <w:p w:rsidR="00757A4F" w:rsidRPr="00D75BC5" w:rsidRDefault="00757A4F" w:rsidP="00757A4F">
      <w:pPr>
        <w:pStyle w:val="ListParagraph"/>
        <w:numPr>
          <w:ilvl w:val="1"/>
          <w:numId w:val="2"/>
        </w:numPr>
        <w:jc w:val="both"/>
        <w:rPr>
          <w:rFonts w:ascii="Arial" w:hAnsi="Arial" w:cs="Arial"/>
        </w:rPr>
      </w:pPr>
      <w:r w:rsidRPr="00D75BC5">
        <w:rPr>
          <w:rFonts w:ascii="Arial" w:hAnsi="Arial" w:cs="Arial"/>
          <w:bCs/>
        </w:rPr>
        <w:t>Extension, anchoring then pulling up of the rear end of the cell has to be brought forward</w:t>
      </w:r>
    </w:p>
    <w:p w:rsidR="00757A4F" w:rsidRPr="00D75BC5" w:rsidRDefault="00757A4F" w:rsidP="00757A4F">
      <w:pPr>
        <w:pStyle w:val="ListParagraph"/>
        <w:numPr>
          <w:ilvl w:val="1"/>
          <w:numId w:val="2"/>
        </w:numPr>
        <w:jc w:val="both"/>
        <w:rPr>
          <w:rFonts w:ascii="Arial" w:hAnsi="Arial" w:cs="Arial"/>
        </w:rPr>
      </w:pPr>
      <w:r w:rsidRPr="00D75BC5">
        <w:rPr>
          <w:rFonts w:ascii="Arial" w:hAnsi="Arial" w:cs="Arial"/>
          <w:bCs/>
        </w:rPr>
        <w:t xml:space="preserve">Polymerization of actin filaments is forming these cell extensions-attach to substrate-can be many types of attachments </w:t>
      </w:r>
      <w:r w:rsidRPr="00D75BC5">
        <w:rPr>
          <w:rFonts w:ascii="Arial" w:hAnsi="Arial" w:cs="Arial"/>
          <w:bCs/>
        </w:rPr>
        <w:sym w:font="Wingdings" w:char="F0E0"/>
      </w:r>
      <w:r w:rsidRPr="00D75BC5">
        <w:rPr>
          <w:rFonts w:ascii="Arial" w:hAnsi="Arial" w:cs="Arial"/>
          <w:bCs/>
        </w:rPr>
        <w:t>retracting involves microfilaments with motor proteins</w:t>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bCs/>
        </w:rPr>
        <w:t xml:space="preserve">Amoeboid motion (pseudopodia) </w:t>
      </w:r>
    </w:p>
    <w:p w:rsidR="00757A4F" w:rsidRPr="00D75BC5" w:rsidRDefault="00757A4F" w:rsidP="00757A4F">
      <w:pPr>
        <w:pStyle w:val="ListParagraph"/>
        <w:numPr>
          <w:ilvl w:val="2"/>
          <w:numId w:val="2"/>
        </w:numPr>
        <w:jc w:val="both"/>
        <w:rPr>
          <w:rFonts w:ascii="Arial" w:hAnsi="Arial" w:cs="Arial"/>
        </w:rPr>
      </w:pPr>
    </w:p>
    <w:p w:rsidR="001D3D3C" w:rsidRPr="00D75BC5" w:rsidRDefault="00757A4F" w:rsidP="006D2BB3">
      <w:pPr>
        <w:pStyle w:val="ListParagraph"/>
        <w:numPr>
          <w:ilvl w:val="1"/>
          <w:numId w:val="2"/>
        </w:numPr>
        <w:jc w:val="both"/>
        <w:rPr>
          <w:rFonts w:ascii="Arial" w:hAnsi="Arial" w:cs="Arial"/>
        </w:rPr>
      </w:pPr>
      <w:r w:rsidRPr="00D75BC5">
        <w:rPr>
          <w:rFonts w:ascii="Arial" w:hAnsi="Arial" w:cs="Arial"/>
          <w:bCs/>
        </w:rPr>
        <w:t>Cell migration and invasion</w:t>
      </w:r>
      <w:r w:rsidRPr="00D75BC5">
        <w:rPr>
          <w:rFonts w:ascii="Arial" w:hAnsi="Arial" w:cs="Arial"/>
          <w:bCs/>
        </w:rPr>
        <w:tab/>
      </w:r>
      <w:r w:rsidR="001F12CF" w:rsidRPr="00D75BC5">
        <w:rPr>
          <w:rFonts w:ascii="Arial" w:hAnsi="Arial" w:cs="Arial"/>
          <w:bCs/>
        </w:rPr>
        <w:br/>
        <w:t>(</w:t>
      </w:r>
      <w:proofErr w:type="spellStart"/>
      <w:r w:rsidR="001F12CF" w:rsidRPr="00D75BC5">
        <w:rPr>
          <w:rFonts w:ascii="Arial" w:hAnsi="Arial" w:cs="Arial"/>
          <w:bCs/>
        </w:rPr>
        <w:t>lamellipodia</w:t>
      </w:r>
      <w:proofErr w:type="spellEnd"/>
      <w:r w:rsidR="001F12CF" w:rsidRPr="00D75BC5">
        <w:rPr>
          <w:rFonts w:ascii="Arial" w:hAnsi="Arial" w:cs="Arial"/>
          <w:bCs/>
        </w:rPr>
        <w:t xml:space="preserve">, </w:t>
      </w:r>
      <w:proofErr w:type="spellStart"/>
      <w:r w:rsidR="001F12CF" w:rsidRPr="00D75BC5">
        <w:rPr>
          <w:rFonts w:ascii="Arial" w:hAnsi="Arial" w:cs="Arial"/>
          <w:bCs/>
        </w:rPr>
        <w:t>filapodia</w:t>
      </w:r>
      <w:proofErr w:type="spellEnd"/>
      <w:r w:rsidRPr="00D75BC5">
        <w:rPr>
          <w:rFonts w:ascii="Arial" w:hAnsi="Arial" w:cs="Arial"/>
          <w:bCs/>
        </w:rPr>
        <w:t xml:space="preserve">- </w:t>
      </w:r>
      <w:proofErr w:type="spellStart"/>
      <w:r w:rsidRPr="00D75BC5">
        <w:rPr>
          <w:rFonts w:ascii="Arial" w:hAnsi="Arial" w:cs="Arial"/>
          <w:bCs/>
        </w:rPr>
        <w:t>fingerlink</w:t>
      </w:r>
      <w:proofErr w:type="spellEnd"/>
      <w:r w:rsidRPr="00D75BC5">
        <w:rPr>
          <w:rFonts w:ascii="Arial" w:hAnsi="Arial" w:cs="Arial"/>
          <w:bCs/>
        </w:rPr>
        <w:t xml:space="preserve"> projections</w:t>
      </w:r>
      <w:r w:rsidR="001F12CF" w:rsidRPr="00D75BC5">
        <w:rPr>
          <w:rFonts w:ascii="Arial" w:hAnsi="Arial" w:cs="Arial"/>
          <w:bCs/>
        </w:rPr>
        <w:t>)</w:t>
      </w:r>
      <w:r w:rsidRPr="00D75BC5">
        <w:rPr>
          <w:rFonts w:ascii="Arial" w:hAnsi="Arial" w:cs="Arial"/>
          <w:bCs/>
        </w:rPr>
        <w:tab/>
      </w:r>
    </w:p>
    <w:p w:rsidR="001D3D3C" w:rsidRPr="00D75BC5" w:rsidRDefault="001F12CF" w:rsidP="006D2BB3">
      <w:pPr>
        <w:pStyle w:val="ListParagraph"/>
        <w:numPr>
          <w:ilvl w:val="1"/>
          <w:numId w:val="2"/>
        </w:numPr>
        <w:jc w:val="both"/>
        <w:rPr>
          <w:rFonts w:ascii="Arial" w:hAnsi="Arial" w:cs="Arial"/>
        </w:rPr>
      </w:pPr>
      <w:r w:rsidRPr="00D75BC5">
        <w:rPr>
          <w:rFonts w:ascii="Arial" w:hAnsi="Arial" w:cs="Arial"/>
          <w:bCs/>
        </w:rPr>
        <w:t xml:space="preserve">phagocytosis </w:t>
      </w:r>
    </w:p>
    <w:p w:rsidR="00757A4F" w:rsidRPr="00D75BC5" w:rsidRDefault="00757A4F" w:rsidP="00757A4F">
      <w:pPr>
        <w:pStyle w:val="ListParagraph"/>
        <w:numPr>
          <w:ilvl w:val="2"/>
          <w:numId w:val="2"/>
        </w:numPr>
        <w:jc w:val="both"/>
        <w:rPr>
          <w:rFonts w:ascii="Arial" w:hAnsi="Arial" w:cs="Arial"/>
        </w:rPr>
      </w:pPr>
      <w:r w:rsidRPr="00D75BC5">
        <w:rPr>
          <w:rFonts w:ascii="Arial" w:hAnsi="Arial" w:cs="Arial"/>
          <w:bCs/>
        </w:rPr>
        <w:t>pseudopodia extends out the side of the cell and surrounds something the cell wants to engulf</w:t>
      </w:r>
    </w:p>
    <w:p w:rsidR="001D3D3C" w:rsidRPr="00D75BC5" w:rsidRDefault="001F12CF" w:rsidP="006D2BB3">
      <w:pPr>
        <w:pStyle w:val="ListParagraph"/>
        <w:numPr>
          <w:ilvl w:val="0"/>
          <w:numId w:val="2"/>
        </w:numPr>
        <w:jc w:val="both"/>
        <w:rPr>
          <w:rFonts w:ascii="Arial" w:hAnsi="Arial" w:cs="Arial"/>
          <w:b/>
        </w:rPr>
      </w:pPr>
      <w:r w:rsidRPr="00D75BC5">
        <w:rPr>
          <w:rFonts w:ascii="Arial" w:hAnsi="Arial" w:cs="Arial"/>
          <w:b/>
          <w:bCs/>
        </w:rPr>
        <w:t>Motility within the cell</w:t>
      </w:r>
    </w:p>
    <w:p w:rsidR="001D3D3C" w:rsidRPr="00D75BC5" w:rsidRDefault="00757A4F" w:rsidP="006D2BB3">
      <w:pPr>
        <w:pStyle w:val="ListParagraph"/>
        <w:numPr>
          <w:ilvl w:val="1"/>
          <w:numId w:val="2"/>
        </w:numPr>
        <w:jc w:val="both"/>
        <w:rPr>
          <w:rFonts w:ascii="Arial" w:hAnsi="Arial" w:cs="Arial"/>
        </w:rPr>
      </w:pPr>
      <w:r w:rsidRPr="00D75BC5">
        <w:rPr>
          <w:rFonts w:ascii="Arial" w:hAnsi="Arial" w:cs="Arial"/>
          <w:bCs/>
        </w:rPr>
        <w:t>“</w:t>
      </w:r>
      <w:proofErr w:type="spellStart"/>
      <w:r w:rsidRPr="00D75BC5">
        <w:rPr>
          <w:rFonts w:ascii="Arial" w:hAnsi="Arial" w:cs="Arial"/>
          <w:bCs/>
        </w:rPr>
        <w:t>unconventional”</w:t>
      </w:r>
      <w:r w:rsidR="001F12CF" w:rsidRPr="00D75BC5">
        <w:rPr>
          <w:rFonts w:ascii="Arial" w:hAnsi="Arial" w:cs="Arial"/>
          <w:bCs/>
        </w:rPr>
        <w:t>myosin</w:t>
      </w:r>
      <w:proofErr w:type="spellEnd"/>
      <w:r w:rsidR="001F12CF" w:rsidRPr="00D75BC5">
        <w:rPr>
          <w:rFonts w:ascii="Arial" w:hAnsi="Arial" w:cs="Arial"/>
          <w:bCs/>
        </w:rPr>
        <w:t xml:space="preserve">, </w:t>
      </w:r>
      <w:r w:rsidR="001F12CF" w:rsidRPr="00D75BC5">
        <w:rPr>
          <w:rFonts w:ascii="Arial" w:hAnsi="Arial" w:cs="Arial"/>
          <w:bCs/>
        </w:rPr>
        <w:br/>
        <w:t>e.g. myosin I</w:t>
      </w:r>
    </w:p>
    <w:p w:rsidR="006D2BB3" w:rsidRPr="00D75BC5" w:rsidRDefault="00A84A31" w:rsidP="00A84A31">
      <w:pPr>
        <w:pStyle w:val="ListParagraph"/>
        <w:numPr>
          <w:ilvl w:val="1"/>
          <w:numId w:val="2"/>
        </w:numPr>
        <w:jc w:val="both"/>
        <w:rPr>
          <w:rFonts w:ascii="Arial" w:hAnsi="Arial" w:cs="Arial"/>
        </w:rPr>
      </w:pPr>
      <w:r w:rsidRPr="00D75BC5">
        <w:rPr>
          <w:rFonts w:ascii="Arial" w:hAnsi="Arial" w:cs="Arial"/>
        </w:rPr>
        <w:t>The ability to use microfilaments are a track to move molecules or organelles around the cell</w:t>
      </w:r>
    </w:p>
    <w:p w:rsidR="00A84A31" w:rsidRPr="00D75BC5" w:rsidRDefault="00A84A31" w:rsidP="00A84A31">
      <w:pPr>
        <w:pStyle w:val="ListParagraph"/>
        <w:numPr>
          <w:ilvl w:val="1"/>
          <w:numId w:val="2"/>
        </w:numPr>
        <w:jc w:val="both"/>
        <w:rPr>
          <w:rFonts w:ascii="Arial" w:hAnsi="Arial" w:cs="Arial"/>
        </w:rPr>
      </w:pPr>
      <w:r w:rsidRPr="00D75BC5">
        <w:rPr>
          <w:rFonts w:ascii="Arial" w:hAnsi="Arial" w:cs="Arial"/>
        </w:rPr>
        <w:t>Involves motor protein</w:t>
      </w:r>
    </w:p>
    <w:p w:rsidR="00A84A31" w:rsidRPr="00D75BC5" w:rsidRDefault="00A84A31" w:rsidP="00A84A31">
      <w:pPr>
        <w:pStyle w:val="ListParagraph"/>
        <w:numPr>
          <w:ilvl w:val="1"/>
          <w:numId w:val="2"/>
        </w:numPr>
        <w:jc w:val="both"/>
        <w:rPr>
          <w:rFonts w:ascii="Arial" w:hAnsi="Arial" w:cs="Arial"/>
        </w:rPr>
      </w:pPr>
      <w:r w:rsidRPr="00D75BC5">
        <w:rPr>
          <w:rFonts w:ascii="Arial" w:hAnsi="Arial" w:cs="Arial"/>
        </w:rPr>
        <w:t>Involves unconventional proteins</w:t>
      </w:r>
    </w:p>
    <w:p w:rsidR="00A84A31" w:rsidRPr="00D75BC5" w:rsidRDefault="00A84A31" w:rsidP="00A84A31">
      <w:pPr>
        <w:pStyle w:val="ListParagraph"/>
        <w:numPr>
          <w:ilvl w:val="1"/>
          <w:numId w:val="2"/>
        </w:numPr>
        <w:jc w:val="both"/>
        <w:rPr>
          <w:rFonts w:ascii="Arial" w:hAnsi="Arial" w:cs="Arial"/>
        </w:rPr>
      </w:pPr>
      <w:r w:rsidRPr="00D75BC5">
        <w:rPr>
          <w:rFonts w:ascii="Arial" w:hAnsi="Arial" w:cs="Arial"/>
        </w:rPr>
        <w:t>The globular heads still functions as the motor domains but the tails function to drag the cargo along the track</w:t>
      </w:r>
    </w:p>
    <w:p w:rsidR="00A84A31" w:rsidRPr="00D75BC5" w:rsidRDefault="00A84A31" w:rsidP="00A84A31">
      <w:pPr>
        <w:pStyle w:val="ListParagraph"/>
        <w:numPr>
          <w:ilvl w:val="1"/>
          <w:numId w:val="2"/>
        </w:numPr>
        <w:jc w:val="both"/>
        <w:rPr>
          <w:rFonts w:ascii="Arial" w:hAnsi="Arial" w:cs="Arial"/>
        </w:rPr>
      </w:pPr>
      <w:r w:rsidRPr="00D75BC5">
        <w:rPr>
          <w:rFonts w:ascii="Arial" w:hAnsi="Arial" w:cs="Arial"/>
        </w:rPr>
        <w:t>Microtubules are used to move organelles along the periphery of the cell (outside)</w:t>
      </w:r>
    </w:p>
    <w:p w:rsidR="00A84A31" w:rsidRPr="00D75BC5" w:rsidRDefault="00A84A31" w:rsidP="00A84A31">
      <w:pPr>
        <w:pStyle w:val="ListParagraph"/>
        <w:numPr>
          <w:ilvl w:val="0"/>
          <w:numId w:val="2"/>
        </w:numPr>
        <w:jc w:val="both"/>
        <w:rPr>
          <w:rFonts w:ascii="Arial" w:hAnsi="Arial" w:cs="Arial"/>
          <w:b/>
        </w:rPr>
      </w:pPr>
      <w:r w:rsidRPr="00D75BC5">
        <w:rPr>
          <w:rFonts w:ascii="Arial" w:hAnsi="Arial" w:cs="Arial"/>
          <w:b/>
        </w:rPr>
        <w:t>Though</w:t>
      </w:r>
      <w:r w:rsidR="00D75BC5">
        <w:rPr>
          <w:rFonts w:ascii="Arial" w:hAnsi="Arial" w:cs="Arial"/>
          <w:b/>
        </w:rPr>
        <w:t>t</w:t>
      </w:r>
      <w:r w:rsidRPr="00D75BC5">
        <w:rPr>
          <w:rFonts w:ascii="Arial" w:hAnsi="Arial" w:cs="Arial"/>
          <w:b/>
        </w:rPr>
        <w:t xml:space="preserve"> Exercise</w:t>
      </w:r>
    </w:p>
    <w:p w:rsidR="00CD5917" w:rsidRPr="00D75BC5" w:rsidRDefault="00CD5917" w:rsidP="00A84A31">
      <w:pPr>
        <w:pStyle w:val="ListParagraph"/>
        <w:numPr>
          <w:ilvl w:val="1"/>
          <w:numId w:val="2"/>
        </w:numPr>
        <w:jc w:val="both"/>
        <w:rPr>
          <w:rFonts w:ascii="Arial" w:hAnsi="Arial" w:cs="Arial"/>
        </w:rPr>
      </w:pPr>
      <w:r w:rsidRPr="00D75BC5">
        <w:rPr>
          <w:rFonts w:ascii="Arial" w:hAnsi="Arial" w:cs="Arial"/>
        </w:rPr>
        <w:t>You hypothesize that actin polymerization plays an important role in the movement of cells in embryogenesis in the zebra fish. How might you test your idea experimentally?</w:t>
      </w:r>
    </w:p>
    <w:p w:rsidR="00CD5917" w:rsidRPr="00D75BC5" w:rsidRDefault="00535339" w:rsidP="00CD5917">
      <w:pPr>
        <w:pStyle w:val="ListParagraph"/>
        <w:numPr>
          <w:ilvl w:val="2"/>
          <w:numId w:val="2"/>
        </w:numPr>
        <w:jc w:val="both"/>
        <w:rPr>
          <w:rFonts w:ascii="Arial" w:hAnsi="Arial" w:cs="Arial"/>
        </w:rPr>
      </w:pPr>
      <w:r w:rsidRPr="00D75BC5">
        <w:rPr>
          <w:rFonts w:ascii="Arial" w:hAnsi="Arial" w:cs="Arial"/>
        </w:rPr>
        <w:t xml:space="preserve">If you use a drug like </w:t>
      </w:r>
      <w:proofErr w:type="spellStart"/>
      <w:r w:rsidRPr="00D75BC5">
        <w:rPr>
          <w:rFonts w:ascii="Arial" w:hAnsi="Arial" w:cs="Arial"/>
        </w:rPr>
        <w:t>cytokilasin</w:t>
      </w:r>
      <w:proofErr w:type="spellEnd"/>
      <w:r w:rsidRPr="00D75BC5">
        <w:rPr>
          <w:rFonts w:ascii="Arial" w:hAnsi="Arial" w:cs="Arial"/>
        </w:rPr>
        <w:t xml:space="preserve"> that prevents polymerization from happening then you have a pretty good idea that it plays an important role</w:t>
      </w:r>
    </w:p>
    <w:p w:rsidR="00535339" w:rsidRPr="00D75BC5" w:rsidRDefault="00535339" w:rsidP="00CD5917">
      <w:pPr>
        <w:pStyle w:val="ListParagraph"/>
        <w:numPr>
          <w:ilvl w:val="2"/>
          <w:numId w:val="2"/>
        </w:numPr>
        <w:jc w:val="both"/>
        <w:rPr>
          <w:rFonts w:ascii="Arial" w:hAnsi="Arial" w:cs="Arial"/>
        </w:rPr>
      </w:pPr>
      <w:r w:rsidRPr="00D75BC5">
        <w:rPr>
          <w:rFonts w:ascii="Arial" w:hAnsi="Arial" w:cs="Arial"/>
        </w:rPr>
        <w:t>If you start while polymerization is inhibited but before they fall apart you will have more accurate data</w:t>
      </w:r>
    </w:p>
    <w:p w:rsidR="00535339" w:rsidRPr="00D75BC5" w:rsidRDefault="00535339" w:rsidP="00CD5917">
      <w:pPr>
        <w:pStyle w:val="ListParagraph"/>
        <w:numPr>
          <w:ilvl w:val="2"/>
          <w:numId w:val="2"/>
        </w:numPr>
        <w:jc w:val="both"/>
        <w:rPr>
          <w:rFonts w:ascii="Arial" w:hAnsi="Arial" w:cs="Arial"/>
        </w:rPr>
      </w:pPr>
      <w:proofErr w:type="spellStart"/>
      <w:r w:rsidRPr="00D75BC5">
        <w:rPr>
          <w:rFonts w:ascii="Arial" w:hAnsi="Arial" w:cs="Arial"/>
        </w:rPr>
        <w:t>Fillodin</w:t>
      </w:r>
      <w:proofErr w:type="spellEnd"/>
      <w:r w:rsidRPr="00D75BC5">
        <w:rPr>
          <w:rFonts w:ascii="Arial" w:hAnsi="Arial" w:cs="Arial"/>
        </w:rPr>
        <w:t xml:space="preserve"> might be a better choice</w:t>
      </w:r>
    </w:p>
    <w:p w:rsidR="00D360E6" w:rsidRPr="00D75BC5" w:rsidRDefault="00CD5917" w:rsidP="00CD5917">
      <w:pPr>
        <w:pStyle w:val="ListParagraph"/>
        <w:numPr>
          <w:ilvl w:val="1"/>
          <w:numId w:val="2"/>
        </w:numPr>
        <w:jc w:val="both"/>
        <w:rPr>
          <w:rFonts w:ascii="Arial" w:hAnsi="Arial" w:cs="Arial"/>
        </w:rPr>
      </w:pPr>
      <w:r w:rsidRPr="00D75BC5">
        <w:rPr>
          <w:rFonts w:ascii="Arial" w:hAnsi="Arial" w:cs="Arial"/>
        </w:rPr>
        <w:t>In a follow-up study, you hypothesize that the motor protein myosin contributes to the movement of cells during embryogenesis. To test your hypothesis, you measure the movement of cells in which ATP synthesis has been inhibited. Explain why you have adopted this approach</w:t>
      </w:r>
    </w:p>
    <w:p w:rsidR="00535339" w:rsidRPr="00D75BC5" w:rsidRDefault="001F12CF" w:rsidP="00535339">
      <w:pPr>
        <w:pStyle w:val="ListParagraph"/>
        <w:numPr>
          <w:ilvl w:val="2"/>
          <w:numId w:val="2"/>
        </w:numPr>
        <w:jc w:val="both"/>
        <w:rPr>
          <w:rFonts w:ascii="Arial" w:hAnsi="Arial" w:cs="Arial"/>
        </w:rPr>
      </w:pPr>
      <w:r w:rsidRPr="00D75BC5">
        <w:rPr>
          <w:rFonts w:ascii="Arial" w:hAnsi="Arial" w:cs="Arial"/>
        </w:rPr>
        <w:t>For every movement that  a motor protein takes it requires ATP hydrolysis , without ATP it will stop</w:t>
      </w:r>
    </w:p>
    <w:p w:rsidR="001F12CF" w:rsidRPr="00D75BC5" w:rsidRDefault="001F12CF" w:rsidP="00535339">
      <w:pPr>
        <w:pStyle w:val="ListParagraph"/>
        <w:numPr>
          <w:ilvl w:val="2"/>
          <w:numId w:val="2"/>
        </w:numPr>
        <w:jc w:val="both"/>
        <w:rPr>
          <w:rFonts w:ascii="Arial" w:hAnsi="Arial" w:cs="Arial"/>
        </w:rPr>
      </w:pPr>
      <w:r w:rsidRPr="00D75BC5">
        <w:rPr>
          <w:rFonts w:ascii="Arial" w:hAnsi="Arial" w:cs="Arial"/>
        </w:rPr>
        <w:t xml:space="preserve">There are synthetic versions that aren’t hydrolysable and can’t help with the </w:t>
      </w:r>
      <w:r w:rsidR="00D75BC5" w:rsidRPr="00D75BC5">
        <w:rPr>
          <w:rFonts w:ascii="Arial" w:hAnsi="Arial" w:cs="Arial"/>
        </w:rPr>
        <w:t>movement</w:t>
      </w:r>
    </w:p>
    <w:p w:rsidR="00CD5917" w:rsidRPr="00D75BC5" w:rsidRDefault="00CD5917" w:rsidP="00D75BC5">
      <w:pPr>
        <w:pStyle w:val="ListParagraph"/>
        <w:ind w:left="2517" w:firstLine="0"/>
        <w:jc w:val="both"/>
        <w:rPr>
          <w:rFonts w:ascii="Arial" w:hAnsi="Arial" w:cs="Arial"/>
        </w:rPr>
      </w:pPr>
    </w:p>
    <w:sectPr w:rsidR="00CD5917" w:rsidRPr="00D75BC5" w:rsidSect="00D360E6">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65392"/>
    <w:multiLevelType w:val="hybridMultilevel"/>
    <w:tmpl w:val="84C278CC"/>
    <w:lvl w:ilvl="0" w:tplc="10090001">
      <w:start w:val="1"/>
      <w:numFmt w:val="bullet"/>
      <w:lvlText w:val=""/>
      <w:lvlJc w:val="left"/>
      <w:pPr>
        <w:ind w:left="2517" w:hanging="360"/>
      </w:pPr>
      <w:rPr>
        <w:rFonts w:ascii="Symbol" w:hAnsi="Symbol" w:hint="default"/>
      </w:rPr>
    </w:lvl>
    <w:lvl w:ilvl="1" w:tplc="10090003">
      <w:start w:val="1"/>
      <w:numFmt w:val="bullet"/>
      <w:lvlText w:val="o"/>
      <w:lvlJc w:val="left"/>
      <w:pPr>
        <w:ind w:left="3237" w:hanging="360"/>
      </w:pPr>
      <w:rPr>
        <w:rFonts w:ascii="Courier New" w:hAnsi="Courier New" w:cs="Courier New" w:hint="default"/>
      </w:rPr>
    </w:lvl>
    <w:lvl w:ilvl="2" w:tplc="10090005">
      <w:start w:val="1"/>
      <w:numFmt w:val="bullet"/>
      <w:lvlText w:val=""/>
      <w:lvlJc w:val="left"/>
      <w:pPr>
        <w:ind w:left="3957" w:hanging="360"/>
      </w:pPr>
      <w:rPr>
        <w:rFonts w:ascii="Wingdings" w:hAnsi="Wingdings" w:hint="default"/>
      </w:rPr>
    </w:lvl>
    <w:lvl w:ilvl="3" w:tplc="10090001">
      <w:start w:val="1"/>
      <w:numFmt w:val="bullet"/>
      <w:lvlText w:val=""/>
      <w:lvlJc w:val="left"/>
      <w:pPr>
        <w:ind w:left="4677" w:hanging="360"/>
      </w:pPr>
      <w:rPr>
        <w:rFonts w:ascii="Symbol" w:hAnsi="Symbol" w:hint="default"/>
      </w:rPr>
    </w:lvl>
    <w:lvl w:ilvl="4" w:tplc="10090003">
      <w:start w:val="1"/>
      <w:numFmt w:val="bullet"/>
      <w:lvlText w:val="o"/>
      <w:lvlJc w:val="left"/>
      <w:pPr>
        <w:ind w:left="5397" w:hanging="360"/>
      </w:pPr>
      <w:rPr>
        <w:rFonts w:ascii="Courier New" w:hAnsi="Courier New" w:cs="Courier New" w:hint="default"/>
      </w:rPr>
    </w:lvl>
    <w:lvl w:ilvl="5" w:tplc="10090005" w:tentative="1">
      <w:start w:val="1"/>
      <w:numFmt w:val="bullet"/>
      <w:lvlText w:val=""/>
      <w:lvlJc w:val="left"/>
      <w:pPr>
        <w:ind w:left="6117" w:hanging="360"/>
      </w:pPr>
      <w:rPr>
        <w:rFonts w:ascii="Wingdings" w:hAnsi="Wingdings" w:hint="default"/>
      </w:rPr>
    </w:lvl>
    <w:lvl w:ilvl="6" w:tplc="10090001" w:tentative="1">
      <w:start w:val="1"/>
      <w:numFmt w:val="bullet"/>
      <w:lvlText w:val=""/>
      <w:lvlJc w:val="left"/>
      <w:pPr>
        <w:ind w:left="6837" w:hanging="360"/>
      </w:pPr>
      <w:rPr>
        <w:rFonts w:ascii="Symbol" w:hAnsi="Symbol" w:hint="default"/>
      </w:rPr>
    </w:lvl>
    <w:lvl w:ilvl="7" w:tplc="10090003" w:tentative="1">
      <w:start w:val="1"/>
      <w:numFmt w:val="bullet"/>
      <w:lvlText w:val="o"/>
      <w:lvlJc w:val="left"/>
      <w:pPr>
        <w:ind w:left="7557" w:hanging="360"/>
      </w:pPr>
      <w:rPr>
        <w:rFonts w:ascii="Courier New" w:hAnsi="Courier New" w:cs="Courier New" w:hint="default"/>
      </w:rPr>
    </w:lvl>
    <w:lvl w:ilvl="8" w:tplc="10090005" w:tentative="1">
      <w:start w:val="1"/>
      <w:numFmt w:val="bullet"/>
      <w:lvlText w:val=""/>
      <w:lvlJc w:val="left"/>
      <w:pPr>
        <w:ind w:left="8277" w:hanging="360"/>
      </w:pPr>
      <w:rPr>
        <w:rFonts w:ascii="Wingdings" w:hAnsi="Wingdings" w:hint="default"/>
      </w:rPr>
    </w:lvl>
  </w:abstractNum>
  <w:abstractNum w:abstractNumId="1">
    <w:nsid w:val="180B0134"/>
    <w:multiLevelType w:val="hybridMultilevel"/>
    <w:tmpl w:val="A6A47764"/>
    <w:lvl w:ilvl="0" w:tplc="10090001">
      <w:start w:val="1"/>
      <w:numFmt w:val="bullet"/>
      <w:lvlText w:val=""/>
      <w:lvlJc w:val="left"/>
      <w:pPr>
        <w:ind w:left="1797" w:hanging="360"/>
      </w:pPr>
      <w:rPr>
        <w:rFonts w:ascii="Symbol" w:hAnsi="Symbol" w:hint="default"/>
      </w:rPr>
    </w:lvl>
    <w:lvl w:ilvl="1" w:tplc="10090003" w:tentative="1">
      <w:start w:val="1"/>
      <w:numFmt w:val="bullet"/>
      <w:lvlText w:val="o"/>
      <w:lvlJc w:val="left"/>
      <w:pPr>
        <w:ind w:left="2517" w:hanging="360"/>
      </w:pPr>
      <w:rPr>
        <w:rFonts w:ascii="Courier New" w:hAnsi="Courier New" w:cs="Courier New" w:hint="default"/>
      </w:rPr>
    </w:lvl>
    <w:lvl w:ilvl="2" w:tplc="10090005" w:tentative="1">
      <w:start w:val="1"/>
      <w:numFmt w:val="bullet"/>
      <w:lvlText w:val=""/>
      <w:lvlJc w:val="left"/>
      <w:pPr>
        <w:ind w:left="3237" w:hanging="360"/>
      </w:pPr>
      <w:rPr>
        <w:rFonts w:ascii="Wingdings" w:hAnsi="Wingdings" w:hint="default"/>
      </w:rPr>
    </w:lvl>
    <w:lvl w:ilvl="3" w:tplc="10090001" w:tentative="1">
      <w:start w:val="1"/>
      <w:numFmt w:val="bullet"/>
      <w:lvlText w:val=""/>
      <w:lvlJc w:val="left"/>
      <w:pPr>
        <w:ind w:left="3957" w:hanging="360"/>
      </w:pPr>
      <w:rPr>
        <w:rFonts w:ascii="Symbol" w:hAnsi="Symbol" w:hint="default"/>
      </w:rPr>
    </w:lvl>
    <w:lvl w:ilvl="4" w:tplc="10090003" w:tentative="1">
      <w:start w:val="1"/>
      <w:numFmt w:val="bullet"/>
      <w:lvlText w:val="o"/>
      <w:lvlJc w:val="left"/>
      <w:pPr>
        <w:ind w:left="4677" w:hanging="360"/>
      </w:pPr>
      <w:rPr>
        <w:rFonts w:ascii="Courier New" w:hAnsi="Courier New" w:cs="Courier New" w:hint="default"/>
      </w:rPr>
    </w:lvl>
    <w:lvl w:ilvl="5" w:tplc="10090005" w:tentative="1">
      <w:start w:val="1"/>
      <w:numFmt w:val="bullet"/>
      <w:lvlText w:val=""/>
      <w:lvlJc w:val="left"/>
      <w:pPr>
        <w:ind w:left="5397" w:hanging="360"/>
      </w:pPr>
      <w:rPr>
        <w:rFonts w:ascii="Wingdings" w:hAnsi="Wingdings" w:hint="default"/>
      </w:rPr>
    </w:lvl>
    <w:lvl w:ilvl="6" w:tplc="10090001" w:tentative="1">
      <w:start w:val="1"/>
      <w:numFmt w:val="bullet"/>
      <w:lvlText w:val=""/>
      <w:lvlJc w:val="left"/>
      <w:pPr>
        <w:ind w:left="6117" w:hanging="360"/>
      </w:pPr>
      <w:rPr>
        <w:rFonts w:ascii="Symbol" w:hAnsi="Symbol" w:hint="default"/>
      </w:rPr>
    </w:lvl>
    <w:lvl w:ilvl="7" w:tplc="10090003" w:tentative="1">
      <w:start w:val="1"/>
      <w:numFmt w:val="bullet"/>
      <w:lvlText w:val="o"/>
      <w:lvlJc w:val="left"/>
      <w:pPr>
        <w:ind w:left="6837" w:hanging="360"/>
      </w:pPr>
      <w:rPr>
        <w:rFonts w:ascii="Courier New" w:hAnsi="Courier New" w:cs="Courier New" w:hint="default"/>
      </w:rPr>
    </w:lvl>
    <w:lvl w:ilvl="8" w:tplc="10090005" w:tentative="1">
      <w:start w:val="1"/>
      <w:numFmt w:val="bullet"/>
      <w:lvlText w:val=""/>
      <w:lvlJc w:val="left"/>
      <w:pPr>
        <w:ind w:left="7557" w:hanging="360"/>
      </w:pPr>
      <w:rPr>
        <w:rFonts w:ascii="Wingdings" w:hAnsi="Wingdings" w:hint="default"/>
      </w:rPr>
    </w:lvl>
  </w:abstractNum>
  <w:abstractNum w:abstractNumId="2">
    <w:nsid w:val="1CD72858"/>
    <w:multiLevelType w:val="hybridMultilevel"/>
    <w:tmpl w:val="DFC2A550"/>
    <w:lvl w:ilvl="0" w:tplc="891A31E2">
      <w:start w:val="1"/>
      <w:numFmt w:val="bullet"/>
      <w:lvlText w:val="n"/>
      <w:lvlJc w:val="left"/>
      <w:pPr>
        <w:tabs>
          <w:tab w:val="num" w:pos="720"/>
        </w:tabs>
        <w:ind w:left="720" w:hanging="360"/>
      </w:pPr>
      <w:rPr>
        <w:rFonts w:ascii="Monotype Sorts" w:hAnsi="Monotype Sorts" w:hint="default"/>
      </w:rPr>
    </w:lvl>
    <w:lvl w:ilvl="1" w:tplc="28103B6E">
      <w:start w:val="1"/>
      <w:numFmt w:val="bullet"/>
      <w:lvlText w:val="n"/>
      <w:lvlJc w:val="left"/>
      <w:pPr>
        <w:tabs>
          <w:tab w:val="num" w:pos="1440"/>
        </w:tabs>
        <w:ind w:left="1440" w:hanging="360"/>
      </w:pPr>
      <w:rPr>
        <w:rFonts w:ascii="Monotype Sorts" w:hAnsi="Monotype Sorts" w:hint="default"/>
      </w:rPr>
    </w:lvl>
    <w:lvl w:ilvl="2" w:tplc="72187F54">
      <w:start w:val="743"/>
      <w:numFmt w:val="bullet"/>
      <w:lvlText w:val="l"/>
      <w:lvlJc w:val="left"/>
      <w:pPr>
        <w:tabs>
          <w:tab w:val="num" w:pos="2160"/>
        </w:tabs>
        <w:ind w:left="2160" w:hanging="360"/>
      </w:pPr>
      <w:rPr>
        <w:rFonts w:ascii="Monotype Sorts" w:hAnsi="Monotype Sorts" w:hint="default"/>
      </w:rPr>
    </w:lvl>
    <w:lvl w:ilvl="3" w:tplc="163A1F98">
      <w:start w:val="743"/>
      <w:numFmt w:val="bullet"/>
      <w:lvlText w:val=""/>
      <w:lvlJc w:val="left"/>
      <w:pPr>
        <w:tabs>
          <w:tab w:val="num" w:pos="2880"/>
        </w:tabs>
        <w:ind w:left="2880" w:hanging="360"/>
      </w:pPr>
      <w:rPr>
        <w:rFonts w:ascii="Wingdings" w:hAnsi="Wingdings" w:hint="default"/>
      </w:rPr>
    </w:lvl>
    <w:lvl w:ilvl="4" w:tplc="74766E60" w:tentative="1">
      <w:start w:val="1"/>
      <w:numFmt w:val="bullet"/>
      <w:lvlText w:val="n"/>
      <w:lvlJc w:val="left"/>
      <w:pPr>
        <w:tabs>
          <w:tab w:val="num" w:pos="3600"/>
        </w:tabs>
        <w:ind w:left="3600" w:hanging="360"/>
      </w:pPr>
      <w:rPr>
        <w:rFonts w:ascii="Monotype Sorts" w:hAnsi="Monotype Sorts" w:hint="default"/>
      </w:rPr>
    </w:lvl>
    <w:lvl w:ilvl="5" w:tplc="DEACF146" w:tentative="1">
      <w:start w:val="1"/>
      <w:numFmt w:val="bullet"/>
      <w:lvlText w:val="n"/>
      <w:lvlJc w:val="left"/>
      <w:pPr>
        <w:tabs>
          <w:tab w:val="num" w:pos="4320"/>
        </w:tabs>
        <w:ind w:left="4320" w:hanging="360"/>
      </w:pPr>
      <w:rPr>
        <w:rFonts w:ascii="Monotype Sorts" w:hAnsi="Monotype Sorts" w:hint="default"/>
      </w:rPr>
    </w:lvl>
    <w:lvl w:ilvl="6" w:tplc="C40EC0E2" w:tentative="1">
      <w:start w:val="1"/>
      <w:numFmt w:val="bullet"/>
      <w:lvlText w:val="n"/>
      <w:lvlJc w:val="left"/>
      <w:pPr>
        <w:tabs>
          <w:tab w:val="num" w:pos="5040"/>
        </w:tabs>
        <w:ind w:left="5040" w:hanging="360"/>
      </w:pPr>
      <w:rPr>
        <w:rFonts w:ascii="Monotype Sorts" w:hAnsi="Monotype Sorts" w:hint="default"/>
      </w:rPr>
    </w:lvl>
    <w:lvl w:ilvl="7" w:tplc="4E7EA1CC" w:tentative="1">
      <w:start w:val="1"/>
      <w:numFmt w:val="bullet"/>
      <w:lvlText w:val="n"/>
      <w:lvlJc w:val="left"/>
      <w:pPr>
        <w:tabs>
          <w:tab w:val="num" w:pos="5760"/>
        </w:tabs>
        <w:ind w:left="5760" w:hanging="360"/>
      </w:pPr>
      <w:rPr>
        <w:rFonts w:ascii="Monotype Sorts" w:hAnsi="Monotype Sorts" w:hint="default"/>
      </w:rPr>
    </w:lvl>
    <w:lvl w:ilvl="8" w:tplc="96EA3CC8" w:tentative="1">
      <w:start w:val="1"/>
      <w:numFmt w:val="bullet"/>
      <w:lvlText w:val="n"/>
      <w:lvlJc w:val="left"/>
      <w:pPr>
        <w:tabs>
          <w:tab w:val="num" w:pos="6480"/>
        </w:tabs>
        <w:ind w:left="6480" w:hanging="360"/>
      </w:pPr>
      <w:rPr>
        <w:rFonts w:ascii="Monotype Sorts" w:hAnsi="Monotype Sorts" w:hint="default"/>
      </w:rPr>
    </w:lvl>
  </w:abstractNum>
  <w:abstractNum w:abstractNumId="3">
    <w:nsid w:val="223A5634"/>
    <w:multiLevelType w:val="hybridMultilevel"/>
    <w:tmpl w:val="A6DE1B34"/>
    <w:lvl w:ilvl="0" w:tplc="D8327136">
      <w:start w:val="1"/>
      <w:numFmt w:val="bullet"/>
      <w:lvlText w:val="q"/>
      <w:lvlJc w:val="left"/>
      <w:pPr>
        <w:tabs>
          <w:tab w:val="num" w:pos="720"/>
        </w:tabs>
        <w:ind w:left="720" w:hanging="360"/>
      </w:pPr>
      <w:rPr>
        <w:rFonts w:ascii="Monotype Sorts" w:hAnsi="Monotype Sorts" w:hint="default"/>
      </w:rPr>
    </w:lvl>
    <w:lvl w:ilvl="1" w:tplc="825C949C">
      <w:start w:val="743"/>
      <w:numFmt w:val="bullet"/>
      <w:lvlText w:val="n"/>
      <w:lvlJc w:val="left"/>
      <w:pPr>
        <w:tabs>
          <w:tab w:val="num" w:pos="1440"/>
        </w:tabs>
        <w:ind w:left="1440" w:hanging="360"/>
      </w:pPr>
      <w:rPr>
        <w:rFonts w:ascii="Monotype Sorts" w:hAnsi="Monotype Sorts" w:hint="default"/>
      </w:rPr>
    </w:lvl>
    <w:lvl w:ilvl="2" w:tplc="C360BD1A" w:tentative="1">
      <w:start w:val="1"/>
      <w:numFmt w:val="bullet"/>
      <w:lvlText w:val="q"/>
      <w:lvlJc w:val="left"/>
      <w:pPr>
        <w:tabs>
          <w:tab w:val="num" w:pos="2160"/>
        </w:tabs>
        <w:ind w:left="2160" w:hanging="360"/>
      </w:pPr>
      <w:rPr>
        <w:rFonts w:ascii="Monotype Sorts" w:hAnsi="Monotype Sorts" w:hint="default"/>
      </w:rPr>
    </w:lvl>
    <w:lvl w:ilvl="3" w:tplc="00200B12" w:tentative="1">
      <w:start w:val="1"/>
      <w:numFmt w:val="bullet"/>
      <w:lvlText w:val="q"/>
      <w:lvlJc w:val="left"/>
      <w:pPr>
        <w:tabs>
          <w:tab w:val="num" w:pos="2880"/>
        </w:tabs>
        <w:ind w:left="2880" w:hanging="360"/>
      </w:pPr>
      <w:rPr>
        <w:rFonts w:ascii="Monotype Sorts" w:hAnsi="Monotype Sorts" w:hint="default"/>
      </w:rPr>
    </w:lvl>
    <w:lvl w:ilvl="4" w:tplc="317814B0" w:tentative="1">
      <w:start w:val="1"/>
      <w:numFmt w:val="bullet"/>
      <w:lvlText w:val="q"/>
      <w:lvlJc w:val="left"/>
      <w:pPr>
        <w:tabs>
          <w:tab w:val="num" w:pos="3600"/>
        </w:tabs>
        <w:ind w:left="3600" w:hanging="360"/>
      </w:pPr>
      <w:rPr>
        <w:rFonts w:ascii="Monotype Sorts" w:hAnsi="Monotype Sorts" w:hint="default"/>
      </w:rPr>
    </w:lvl>
    <w:lvl w:ilvl="5" w:tplc="EE6A1A56" w:tentative="1">
      <w:start w:val="1"/>
      <w:numFmt w:val="bullet"/>
      <w:lvlText w:val="q"/>
      <w:lvlJc w:val="left"/>
      <w:pPr>
        <w:tabs>
          <w:tab w:val="num" w:pos="4320"/>
        </w:tabs>
        <w:ind w:left="4320" w:hanging="360"/>
      </w:pPr>
      <w:rPr>
        <w:rFonts w:ascii="Monotype Sorts" w:hAnsi="Monotype Sorts" w:hint="default"/>
      </w:rPr>
    </w:lvl>
    <w:lvl w:ilvl="6" w:tplc="BE8EC714" w:tentative="1">
      <w:start w:val="1"/>
      <w:numFmt w:val="bullet"/>
      <w:lvlText w:val="q"/>
      <w:lvlJc w:val="left"/>
      <w:pPr>
        <w:tabs>
          <w:tab w:val="num" w:pos="5040"/>
        </w:tabs>
        <w:ind w:left="5040" w:hanging="360"/>
      </w:pPr>
      <w:rPr>
        <w:rFonts w:ascii="Monotype Sorts" w:hAnsi="Monotype Sorts" w:hint="default"/>
      </w:rPr>
    </w:lvl>
    <w:lvl w:ilvl="7" w:tplc="EF681620" w:tentative="1">
      <w:start w:val="1"/>
      <w:numFmt w:val="bullet"/>
      <w:lvlText w:val="q"/>
      <w:lvlJc w:val="left"/>
      <w:pPr>
        <w:tabs>
          <w:tab w:val="num" w:pos="5760"/>
        </w:tabs>
        <w:ind w:left="5760" w:hanging="360"/>
      </w:pPr>
      <w:rPr>
        <w:rFonts w:ascii="Monotype Sorts" w:hAnsi="Monotype Sorts" w:hint="default"/>
      </w:rPr>
    </w:lvl>
    <w:lvl w:ilvl="8" w:tplc="1B446F86" w:tentative="1">
      <w:start w:val="1"/>
      <w:numFmt w:val="bullet"/>
      <w:lvlText w:val="q"/>
      <w:lvlJc w:val="left"/>
      <w:pPr>
        <w:tabs>
          <w:tab w:val="num" w:pos="6480"/>
        </w:tabs>
        <w:ind w:left="6480" w:hanging="360"/>
      </w:pPr>
      <w:rPr>
        <w:rFonts w:ascii="Monotype Sorts" w:hAnsi="Monotype Sorts" w:hint="default"/>
      </w:rPr>
    </w:lvl>
  </w:abstractNum>
  <w:abstractNum w:abstractNumId="4">
    <w:nsid w:val="2B3265A5"/>
    <w:multiLevelType w:val="hybridMultilevel"/>
    <w:tmpl w:val="4FCA7286"/>
    <w:lvl w:ilvl="0" w:tplc="21A2947E">
      <w:start w:val="1"/>
      <w:numFmt w:val="bullet"/>
      <w:lvlText w:val="q"/>
      <w:lvlJc w:val="left"/>
      <w:pPr>
        <w:tabs>
          <w:tab w:val="num" w:pos="720"/>
        </w:tabs>
        <w:ind w:left="720" w:hanging="360"/>
      </w:pPr>
      <w:rPr>
        <w:rFonts w:ascii="Monotype Sorts" w:hAnsi="Monotype Sorts" w:hint="default"/>
      </w:rPr>
    </w:lvl>
    <w:lvl w:ilvl="1" w:tplc="13588934">
      <w:start w:val="1322"/>
      <w:numFmt w:val="bullet"/>
      <w:lvlText w:val="n"/>
      <w:lvlJc w:val="left"/>
      <w:pPr>
        <w:tabs>
          <w:tab w:val="num" w:pos="1440"/>
        </w:tabs>
        <w:ind w:left="1440" w:hanging="360"/>
      </w:pPr>
      <w:rPr>
        <w:rFonts w:ascii="Monotype Sorts" w:hAnsi="Monotype Sorts" w:hint="default"/>
      </w:rPr>
    </w:lvl>
    <w:lvl w:ilvl="2" w:tplc="34B8D424">
      <w:start w:val="1322"/>
      <w:numFmt w:val="bullet"/>
      <w:lvlText w:val="l"/>
      <w:lvlJc w:val="left"/>
      <w:pPr>
        <w:tabs>
          <w:tab w:val="num" w:pos="2160"/>
        </w:tabs>
        <w:ind w:left="2160" w:hanging="360"/>
      </w:pPr>
      <w:rPr>
        <w:rFonts w:ascii="Monotype Sorts" w:hAnsi="Monotype Sorts" w:hint="default"/>
      </w:rPr>
    </w:lvl>
    <w:lvl w:ilvl="3" w:tplc="218EA000" w:tentative="1">
      <w:start w:val="1"/>
      <w:numFmt w:val="bullet"/>
      <w:lvlText w:val="q"/>
      <w:lvlJc w:val="left"/>
      <w:pPr>
        <w:tabs>
          <w:tab w:val="num" w:pos="2880"/>
        </w:tabs>
        <w:ind w:left="2880" w:hanging="360"/>
      </w:pPr>
      <w:rPr>
        <w:rFonts w:ascii="Monotype Sorts" w:hAnsi="Monotype Sorts" w:hint="default"/>
      </w:rPr>
    </w:lvl>
    <w:lvl w:ilvl="4" w:tplc="D1E268BE" w:tentative="1">
      <w:start w:val="1"/>
      <w:numFmt w:val="bullet"/>
      <w:lvlText w:val="q"/>
      <w:lvlJc w:val="left"/>
      <w:pPr>
        <w:tabs>
          <w:tab w:val="num" w:pos="3600"/>
        </w:tabs>
        <w:ind w:left="3600" w:hanging="360"/>
      </w:pPr>
      <w:rPr>
        <w:rFonts w:ascii="Monotype Sorts" w:hAnsi="Monotype Sorts" w:hint="default"/>
      </w:rPr>
    </w:lvl>
    <w:lvl w:ilvl="5" w:tplc="A636139A" w:tentative="1">
      <w:start w:val="1"/>
      <w:numFmt w:val="bullet"/>
      <w:lvlText w:val="q"/>
      <w:lvlJc w:val="left"/>
      <w:pPr>
        <w:tabs>
          <w:tab w:val="num" w:pos="4320"/>
        </w:tabs>
        <w:ind w:left="4320" w:hanging="360"/>
      </w:pPr>
      <w:rPr>
        <w:rFonts w:ascii="Monotype Sorts" w:hAnsi="Monotype Sorts" w:hint="default"/>
      </w:rPr>
    </w:lvl>
    <w:lvl w:ilvl="6" w:tplc="38207AC0" w:tentative="1">
      <w:start w:val="1"/>
      <w:numFmt w:val="bullet"/>
      <w:lvlText w:val="q"/>
      <w:lvlJc w:val="left"/>
      <w:pPr>
        <w:tabs>
          <w:tab w:val="num" w:pos="5040"/>
        </w:tabs>
        <w:ind w:left="5040" w:hanging="360"/>
      </w:pPr>
      <w:rPr>
        <w:rFonts w:ascii="Monotype Sorts" w:hAnsi="Monotype Sorts" w:hint="default"/>
      </w:rPr>
    </w:lvl>
    <w:lvl w:ilvl="7" w:tplc="7D4660B8" w:tentative="1">
      <w:start w:val="1"/>
      <w:numFmt w:val="bullet"/>
      <w:lvlText w:val="q"/>
      <w:lvlJc w:val="left"/>
      <w:pPr>
        <w:tabs>
          <w:tab w:val="num" w:pos="5760"/>
        </w:tabs>
        <w:ind w:left="5760" w:hanging="360"/>
      </w:pPr>
      <w:rPr>
        <w:rFonts w:ascii="Monotype Sorts" w:hAnsi="Monotype Sorts" w:hint="default"/>
      </w:rPr>
    </w:lvl>
    <w:lvl w:ilvl="8" w:tplc="D22A1DB6" w:tentative="1">
      <w:start w:val="1"/>
      <w:numFmt w:val="bullet"/>
      <w:lvlText w:val="q"/>
      <w:lvlJc w:val="left"/>
      <w:pPr>
        <w:tabs>
          <w:tab w:val="num" w:pos="6480"/>
        </w:tabs>
        <w:ind w:left="6480" w:hanging="360"/>
      </w:pPr>
      <w:rPr>
        <w:rFonts w:ascii="Monotype Sorts" w:hAnsi="Monotype Sorts" w:hint="default"/>
      </w:rPr>
    </w:lvl>
  </w:abstractNum>
  <w:abstractNum w:abstractNumId="5">
    <w:nsid w:val="31FC4BB3"/>
    <w:multiLevelType w:val="hybridMultilevel"/>
    <w:tmpl w:val="BCDE298A"/>
    <w:lvl w:ilvl="0" w:tplc="FE243490">
      <w:start w:val="1"/>
      <w:numFmt w:val="bullet"/>
      <w:lvlText w:val="n"/>
      <w:lvlJc w:val="left"/>
      <w:pPr>
        <w:tabs>
          <w:tab w:val="num" w:pos="720"/>
        </w:tabs>
        <w:ind w:left="720" w:hanging="360"/>
      </w:pPr>
      <w:rPr>
        <w:rFonts w:ascii="Monotype Sorts" w:hAnsi="Monotype Sorts" w:hint="default"/>
      </w:rPr>
    </w:lvl>
    <w:lvl w:ilvl="1" w:tplc="C52E0634">
      <w:start w:val="1"/>
      <w:numFmt w:val="bullet"/>
      <w:lvlText w:val="n"/>
      <w:lvlJc w:val="left"/>
      <w:pPr>
        <w:tabs>
          <w:tab w:val="num" w:pos="1440"/>
        </w:tabs>
        <w:ind w:left="1440" w:hanging="360"/>
      </w:pPr>
      <w:rPr>
        <w:rFonts w:ascii="Monotype Sorts" w:hAnsi="Monotype Sorts" w:hint="default"/>
      </w:rPr>
    </w:lvl>
    <w:lvl w:ilvl="2" w:tplc="5794501C">
      <w:start w:val="925"/>
      <w:numFmt w:val="bullet"/>
      <w:lvlText w:val="l"/>
      <w:lvlJc w:val="left"/>
      <w:pPr>
        <w:tabs>
          <w:tab w:val="num" w:pos="2160"/>
        </w:tabs>
        <w:ind w:left="2160" w:hanging="360"/>
      </w:pPr>
      <w:rPr>
        <w:rFonts w:ascii="Monotype Sorts" w:hAnsi="Monotype Sorts" w:hint="default"/>
      </w:rPr>
    </w:lvl>
    <w:lvl w:ilvl="3" w:tplc="9DD45916" w:tentative="1">
      <w:start w:val="1"/>
      <w:numFmt w:val="bullet"/>
      <w:lvlText w:val="n"/>
      <w:lvlJc w:val="left"/>
      <w:pPr>
        <w:tabs>
          <w:tab w:val="num" w:pos="2880"/>
        </w:tabs>
        <w:ind w:left="2880" w:hanging="360"/>
      </w:pPr>
      <w:rPr>
        <w:rFonts w:ascii="Monotype Sorts" w:hAnsi="Monotype Sorts" w:hint="default"/>
      </w:rPr>
    </w:lvl>
    <w:lvl w:ilvl="4" w:tplc="FAE84996" w:tentative="1">
      <w:start w:val="1"/>
      <w:numFmt w:val="bullet"/>
      <w:lvlText w:val="n"/>
      <w:lvlJc w:val="left"/>
      <w:pPr>
        <w:tabs>
          <w:tab w:val="num" w:pos="3600"/>
        </w:tabs>
        <w:ind w:left="3600" w:hanging="360"/>
      </w:pPr>
      <w:rPr>
        <w:rFonts w:ascii="Monotype Sorts" w:hAnsi="Monotype Sorts" w:hint="default"/>
      </w:rPr>
    </w:lvl>
    <w:lvl w:ilvl="5" w:tplc="9252E7F4" w:tentative="1">
      <w:start w:val="1"/>
      <w:numFmt w:val="bullet"/>
      <w:lvlText w:val="n"/>
      <w:lvlJc w:val="left"/>
      <w:pPr>
        <w:tabs>
          <w:tab w:val="num" w:pos="4320"/>
        </w:tabs>
        <w:ind w:left="4320" w:hanging="360"/>
      </w:pPr>
      <w:rPr>
        <w:rFonts w:ascii="Monotype Sorts" w:hAnsi="Monotype Sorts" w:hint="default"/>
      </w:rPr>
    </w:lvl>
    <w:lvl w:ilvl="6" w:tplc="30F8EE46" w:tentative="1">
      <w:start w:val="1"/>
      <w:numFmt w:val="bullet"/>
      <w:lvlText w:val="n"/>
      <w:lvlJc w:val="left"/>
      <w:pPr>
        <w:tabs>
          <w:tab w:val="num" w:pos="5040"/>
        </w:tabs>
        <w:ind w:left="5040" w:hanging="360"/>
      </w:pPr>
      <w:rPr>
        <w:rFonts w:ascii="Monotype Sorts" w:hAnsi="Monotype Sorts" w:hint="default"/>
      </w:rPr>
    </w:lvl>
    <w:lvl w:ilvl="7" w:tplc="B7A857A0" w:tentative="1">
      <w:start w:val="1"/>
      <w:numFmt w:val="bullet"/>
      <w:lvlText w:val="n"/>
      <w:lvlJc w:val="left"/>
      <w:pPr>
        <w:tabs>
          <w:tab w:val="num" w:pos="5760"/>
        </w:tabs>
        <w:ind w:left="5760" w:hanging="360"/>
      </w:pPr>
      <w:rPr>
        <w:rFonts w:ascii="Monotype Sorts" w:hAnsi="Monotype Sorts" w:hint="default"/>
      </w:rPr>
    </w:lvl>
    <w:lvl w:ilvl="8" w:tplc="ED965A54" w:tentative="1">
      <w:start w:val="1"/>
      <w:numFmt w:val="bullet"/>
      <w:lvlText w:val="n"/>
      <w:lvlJc w:val="left"/>
      <w:pPr>
        <w:tabs>
          <w:tab w:val="num" w:pos="6480"/>
        </w:tabs>
        <w:ind w:left="6480" w:hanging="360"/>
      </w:pPr>
      <w:rPr>
        <w:rFonts w:ascii="Monotype Sorts" w:hAnsi="Monotype Sorts" w:hint="default"/>
      </w:rPr>
    </w:lvl>
  </w:abstractNum>
  <w:abstractNum w:abstractNumId="6">
    <w:nsid w:val="33DC469C"/>
    <w:multiLevelType w:val="hybridMultilevel"/>
    <w:tmpl w:val="40BA8BD4"/>
    <w:lvl w:ilvl="0" w:tplc="DD9E7B20">
      <w:start w:val="1"/>
      <w:numFmt w:val="bullet"/>
      <w:lvlText w:val="q"/>
      <w:lvlJc w:val="left"/>
      <w:pPr>
        <w:tabs>
          <w:tab w:val="num" w:pos="720"/>
        </w:tabs>
        <w:ind w:left="720" w:hanging="360"/>
      </w:pPr>
      <w:rPr>
        <w:rFonts w:ascii="Monotype Sorts" w:hAnsi="Monotype Sorts" w:hint="default"/>
      </w:rPr>
    </w:lvl>
    <w:lvl w:ilvl="1" w:tplc="1F684514">
      <w:start w:val="1322"/>
      <w:numFmt w:val="bullet"/>
      <w:lvlText w:val="n"/>
      <w:lvlJc w:val="left"/>
      <w:pPr>
        <w:tabs>
          <w:tab w:val="num" w:pos="1440"/>
        </w:tabs>
        <w:ind w:left="1440" w:hanging="360"/>
      </w:pPr>
      <w:rPr>
        <w:rFonts w:ascii="Monotype Sorts" w:hAnsi="Monotype Sorts" w:hint="default"/>
      </w:rPr>
    </w:lvl>
    <w:lvl w:ilvl="2" w:tplc="7D7215E4">
      <w:start w:val="1322"/>
      <w:numFmt w:val="bullet"/>
      <w:lvlText w:val="l"/>
      <w:lvlJc w:val="left"/>
      <w:pPr>
        <w:tabs>
          <w:tab w:val="num" w:pos="2160"/>
        </w:tabs>
        <w:ind w:left="2160" w:hanging="360"/>
      </w:pPr>
      <w:rPr>
        <w:rFonts w:ascii="Monotype Sorts" w:hAnsi="Monotype Sorts" w:hint="default"/>
      </w:rPr>
    </w:lvl>
    <w:lvl w:ilvl="3" w:tplc="210664AC" w:tentative="1">
      <w:start w:val="1"/>
      <w:numFmt w:val="bullet"/>
      <w:lvlText w:val="q"/>
      <w:lvlJc w:val="left"/>
      <w:pPr>
        <w:tabs>
          <w:tab w:val="num" w:pos="2880"/>
        </w:tabs>
        <w:ind w:left="2880" w:hanging="360"/>
      </w:pPr>
      <w:rPr>
        <w:rFonts w:ascii="Monotype Sorts" w:hAnsi="Monotype Sorts" w:hint="default"/>
      </w:rPr>
    </w:lvl>
    <w:lvl w:ilvl="4" w:tplc="73888C4C" w:tentative="1">
      <w:start w:val="1"/>
      <w:numFmt w:val="bullet"/>
      <w:lvlText w:val="q"/>
      <w:lvlJc w:val="left"/>
      <w:pPr>
        <w:tabs>
          <w:tab w:val="num" w:pos="3600"/>
        </w:tabs>
        <w:ind w:left="3600" w:hanging="360"/>
      </w:pPr>
      <w:rPr>
        <w:rFonts w:ascii="Monotype Sorts" w:hAnsi="Monotype Sorts" w:hint="default"/>
      </w:rPr>
    </w:lvl>
    <w:lvl w:ilvl="5" w:tplc="BF06E17A" w:tentative="1">
      <w:start w:val="1"/>
      <w:numFmt w:val="bullet"/>
      <w:lvlText w:val="q"/>
      <w:lvlJc w:val="left"/>
      <w:pPr>
        <w:tabs>
          <w:tab w:val="num" w:pos="4320"/>
        </w:tabs>
        <w:ind w:left="4320" w:hanging="360"/>
      </w:pPr>
      <w:rPr>
        <w:rFonts w:ascii="Monotype Sorts" w:hAnsi="Monotype Sorts" w:hint="default"/>
      </w:rPr>
    </w:lvl>
    <w:lvl w:ilvl="6" w:tplc="94B428C0" w:tentative="1">
      <w:start w:val="1"/>
      <w:numFmt w:val="bullet"/>
      <w:lvlText w:val="q"/>
      <w:lvlJc w:val="left"/>
      <w:pPr>
        <w:tabs>
          <w:tab w:val="num" w:pos="5040"/>
        </w:tabs>
        <w:ind w:left="5040" w:hanging="360"/>
      </w:pPr>
      <w:rPr>
        <w:rFonts w:ascii="Monotype Sorts" w:hAnsi="Monotype Sorts" w:hint="default"/>
      </w:rPr>
    </w:lvl>
    <w:lvl w:ilvl="7" w:tplc="CFD6F13E" w:tentative="1">
      <w:start w:val="1"/>
      <w:numFmt w:val="bullet"/>
      <w:lvlText w:val="q"/>
      <w:lvlJc w:val="left"/>
      <w:pPr>
        <w:tabs>
          <w:tab w:val="num" w:pos="5760"/>
        </w:tabs>
        <w:ind w:left="5760" w:hanging="360"/>
      </w:pPr>
      <w:rPr>
        <w:rFonts w:ascii="Monotype Sorts" w:hAnsi="Monotype Sorts" w:hint="default"/>
      </w:rPr>
    </w:lvl>
    <w:lvl w:ilvl="8" w:tplc="70E23136" w:tentative="1">
      <w:start w:val="1"/>
      <w:numFmt w:val="bullet"/>
      <w:lvlText w:val="q"/>
      <w:lvlJc w:val="left"/>
      <w:pPr>
        <w:tabs>
          <w:tab w:val="num" w:pos="6480"/>
        </w:tabs>
        <w:ind w:left="6480" w:hanging="360"/>
      </w:pPr>
      <w:rPr>
        <w:rFonts w:ascii="Monotype Sorts" w:hAnsi="Monotype Sorts" w:hint="default"/>
      </w:rPr>
    </w:lvl>
  </w:abstractNum>
  <w:abstractNum w:abstractNumId="7">
    <w:nsid w:val="449E23F9"/>
    <w:multiLevelType w:val="hybridMultilevel"/>
    <w:tmpl w:val="6BC24D9A"/>
    <w:lvl w:ilvl="0" w:tplc="9356F45E">
      <w:start w:val="1"/>
      <w:numFmt w:val="bullet"/>
      <w:lvlText w:val="n"/>
      <w:lvlJc w:val="left"/>
      <w:pPr>
        <w:tabs>
          <w:tab w:val="num" w:pos="720"/>
        </w:tabs>
        <w:ind w:left="720" w:hanging="360"/>
      </w:pPr>
      <w:rPr>
        <w:rFonts w:ascii="Monotype Sorts" w:hAnsi="Monotype Sorts" w:hint="default"/>
      </w:rPr>
    </w:lvl>
    <w:lvl w:ilvl="1" w:tplc="4C3AB5FA">
      <w:start w:val="1"/>
      <w:numFmt w:val="bullet"/>
      <w:lvlText w:val="n"/>
      <w:lvlJc w:val="left"/>
      <w:pPr>
        <w:tabs>
          <w:tab w:val="num" w:pos="1440"/>
        </w:tabs>
        <w:ind w:left="1440" w:hanging="360"/>
      </w:pPr>
      <w:rPr>
        <w:rFonts w:ascii="Monotype Sorts" w:hAnsi="Monotype Sorts" w:hint="default"/>
      </w:rPr>
    </w:lvl>
    <w:lvl w:ilvl="2" w:tplc="D3BED69A">
      <w:start w:val="925"/>
      <w:numFmt w:val="bullet"/>
      <w:lvlText w:val="l"/>
      <w:lvlJc w:val="left"/>
      <w:pPr>
        <w:tabs>
          <w:tab w:val="num" w:pos="2160"/>
        </w:tabs>
        <w:ind w:left="2160" w:hanging="360"/>
      </w:pPr>
      <w:rPr>
        <w:rFonts w:ascii="Monotype Sorts" w:hAnsi="Monotype Sorts" w:hint="default"/>
      </w:rPr>
    </w:lvl>
    <w:lvl w:ilvl="3" w:tplc="50FA1B3A" w:tentative="1">
      <w:start w:val="1"/>
      <w:numFmt w:val="bullet"/>
      <w:lvlText w:val="n"/>
      <w:lvlJc w:val="left"/>
      <w:pPr>
        <w:tabs>
          <w:tab w:val="num" w:pos="2880"/>
        </w:tabs>
        <w:ind w:left="2880" w:hanging="360"/>
      </w:pPr>
      <w:rPr>
        <w:rFonts w:ascii="Monotype Sorts" w:hAnsi="Monotype Sorts" w:hint="default"/>
      </w:rPr>
    </w:lvl>
    <w:lvl w:ilvl="4" w:tplc="C5861778" w:tentative="1">
      <w:start w:val="1"/>
      <w:numFmt w:val="bullet"/>
      <w:lvlText w:val="n"/>
      <w:lvlJc w:val="left"/>
      <w:pPr>
        <w:tabs>
          <w:tab w:val="num" w:pos="3600"/>
        </w:tabs>
        <w:ind w:left="3600" w:hanging="360"/>
      </w:pPr>
      <w:rPr>
        <w:rFonts w:ascii="Monotype Sorts" w:hAnsi="Monotype Sorts" w:hint="default"/>
      </w:rPr>
    </w:lvl>
    <w:lvl w:ilvl="5" w:tplc="A4CE063E" w:tentative="1">
      <w:start w:val="1"/>
      <w:numFmt w:val="bullet"/>
      <w:lvlText w:val="n"/>
      <w:lvlJc w:val="left"/>
      <w:pPr>
        <w:tabs>
          <w:tab w:val="num" w:pos="4320"/>
        </w:tabs>
        <w:ind w:left="4320" w:hanging="360"/>
      </w:pPr>
      <w:rPr>
        <w:rFonts w:ascii="Monotype Sorts" w:hAnsi="Monotype Sorts" w:hint="default"/>
      </w:rPr>
    </w:lvl>
    <w:lvl w:ilvl="6" w:tplc="D2780184" w:tentative="1">
      <w:start w:val="1"/>
      <w:numFmt w:val="bullet"/>
      <w:lvlText w:val="n"/>
      <w:lvlJc w:val="left"/>
      <w:pPr>
        <w:tabs>
          <w:tab w:val="num" w:pos="5040"/>
        </w:tabs>
        <w:ind w:left="5040" w:hanging="360"/>
      </w:pPr>
      <w:rPr>
        <w:rFonts w:ascii="Monotype Sorts" w:hAnsi="Monotype Sorts" w:hint="default"/>
      </w:rPr>
    </w:lvl>
    <w:lvl w:ilvl="7" w:tplc="9D1A6910" w:tentative="1">
      <w:start w:val="1"/>
      <w:numFmt w:val="bullet"/>
      <w:lvlText w:val="n"/>
      <w:lvlJc w:val="left"/>
      <w:pPr>
        <w:tabs>
          <w:tab w:val="num" w:pos="5760"/>
        </w:tabs>
        <w:ind w:left="5760" w:hanging="360"/>
      </w:pPr>
      <w:rPr>
        <w:rFonts w:ascii="Monotype Sorts" w:hAnsi="Monotype Sorts" w:hint="default"/>
      </w:rPr>
    </w:lvl>
    <w:lvl w:ilvl="8" w:tplc="0E2E35D8" w:tentative="1">
      <w:start w:val="1"/>
      <w:numFmt w:val="bullet"/>
      <w:lvlText w:val="n"/>
      <w:lvlJc w:val="left"/>
      <w:pPr>
        <w:tabs>
          <w:tab w:val="num" w:pos="6480"/>
        </w:tabs>
        <w:ind w:left="6480" w:hanging="360"/>
      </w:pPr>
      <w:rPr>
        <w:rFonts w:ascii="Monotype Sorts" w:hAnsi="Monotype Sorts" w:hint="default"/>
      </w:rPr>
    </w:lvl>
  </w:abstractNum>
  <w:abstractNum w:abstractNumId="8">
    <w:nsid w:val="536B06FC"/>
    <w:multiLevelType w:val="hybridMultilevel"/>
    <w:tmpl w:val="32AC60F2"/>
    <w:lvl w:ilvl="0" w:tplc="867483DA">
      <w:start w:val="1"/>
      <w:numFmt w:val="bullet"/>
      <w:lvlText w:val="n"/>
      <w:lvlJc w:val="left"/>
      <w:pPr>
        <w:tabs>
          <w:tab w:val="num" w:pos="720"/>
        </w:tabs>
        <w:ind w:left="720" w:hanging="360"/>
      </w:pPr>
      <w:rPr>
        <w:rFonts w:ascii="Monotype Sorts" w:hAnsi="Monotype Sorts" w:hint="default"/>
      </w:rPr>
    </w:lvl>
    <w:lvl w:ilvl="1" w:tplc="D960D5EA">
      <w:start w:val="1"/>
      <w:numFmt w:val="bullet"/>
      <w:lvlText w:val="n"/>
      <w:lvlJc w:val="left"/>
      <w:pPr>
        <w:tabs>
          <w:tab w:val="num" w:pos="1440"/>
        </w:tabs>
        <w:ind w:left="1440" w:hanging="360"/>
      </w:pPr>
      <w:rPr>
        <w:rFonts w:ascii="Monotype Sorts" w:hAnsi="Monotype Sorts" w:hint="default"/>
      </w:rPr>
    </w:lvl>
    <w:lvl w:ilvl="2" w:tplc="0C5ED592">
      <w:start w:val="925"/>
      <w:numFmt w:val="bullet"/>
      <w:lvlText w:val="l"/>
      <w:lvlJc w:val="left"/>
      <w:pPr>
        <w:tabs>
          <w:tab w:val="num" w:pos="2160"/>
        </w:tabs>
        <w:ind w:left="2160" w:hanging="360"/>
      </w:pPr>
      <w:rPr>
        <w:rFonts w:ascii="Monotype Sorts" w:hAnsi="Monotype Sorts" w:hint="default"/>
      </w:rPr>
    </w:lvl>
    <w:lvl w:ilvl="3" w:tplc="BCDA7F40" w:tentative="1">
      <w:start w:val="1"/>
      <w:numFmt w:val="bullet"/>
      <w:lvlText w:val="n"/>
      <w:lvlJc w:val="left"/>
      <w:pPr>
        <w:tabs>
          <w:tab w:val="num" w:pos="2880"/>
        </w:tabs>
        <w:ind w:left="2880" w:hanging="360"/>
      </w:pPr>
      <w:rPr>
        <w:rFonts w:ascii="Monotype Sorts" w:hAnsi="Monotype Sorts" w:hint="default"/>
      </w:rPr>
    </w:lvl>
    <w:lvl w:ilvl="4" w:tplc="2B1E8206" w:tentative="1">
      <w:start w:val="1"/>
      <w:numFmt w:val="bullet"/>
      <w:lvlText w:val="n"/>
      <w:lvlJc w:val="left"/>
      <w:pPr>
        <w:tabs>
          <w:tab w:val="num" w:pos="3600"/>
        </w:tabs>
        <w:ind w:left="3600" w:hanging="360"/>
      </w:pPr>
      <w:rPr>
        <w:rFonts w:ascii="Monotype Sorts" w:hAnsi="Monotype Sorts" w:hint="default"/>
      </w:rPr>
    </w:lvl>
    <w:lvl w:ilvl="5" w:tplc="B7607ACA" w:tentative="1">
      <w:start w:val="1"/>
      <w:numFmt w:val="bullet"/>
      <w:lvlText w:val="n"/>
      <w:lvlJc w:val="left"/>
      <w:pPr>
        <w:tabs>
          <w:tab w:val="num" w:pos="4320"/>
        </w:tabs>
        <w:ind w:left="4320" w:hanging="360"/>
      </w:pPr>
      <w:rPr>
        <w:rFonts w:ascii="Monotype Sorts" w:hAnsi="Monotype Sorts" w:hint="default"/>
      </w:rPr>
    </w:lvl>
    <w:lvl w:ilvl="6" w:tplc="1A9AD180" w:tentative="1">
      <w:start w:val="1"/>
      <w:numFmt w:val="bullet"/>
      <w:lvlText w:val="n"/>
      <w:lvlJc w:val="left"/>
      <w:pPr>
        <w:tabs>
          <w:tab w:val="num" w:pos="5040"/>
        </w:tabs>
        <w:ind w:left="5040" w:hanging="360"/>
      </w:pPr>
      <w:rPr>
        <w:rFonts w:ascii="Monotype Sorts" w:hAnsi="Monotype Sorts" w:hint="default"/>
      </w:rPr>
    </w:lvl>
    <w:lvl w:ilvl="7" w:tplc="9AE6D00C" w:tentative="1">
      <w:start w:val="1"/>
      <w:numFmt w:val="bullet"/>
      <w:lvlText w:val="n"/>
      <w:lvlJc w:val="left"/>
      <w:pPr>
        <w:tabs>
          <w:tab w:val="num" w:pos="5760"/>
        </w:tabs>
        <w:ind w:left="5760" w:hanging="360"/>
      </w:pPr>
      <w:rPr>
        <w:rFonts w:ascii="Monotype Sorts" w:hAnsi="Monotype Sorts" w:hint="default"/>
      </w:rPr>
    </w:lvl>
    <w:lvl w:ilvl="8" w:tplc="E7B25E06" w:tentative="1">
      <w:start w:val="1"/>
      <w:numFmt w:val="bullet"/>
      <w:lvlText w:val="n"/>
      <w:lvlJc w:val="left"/>
      <w:pPr>
        <w:tabs>
          <w:tab w:val="num" w:pos="6480"/>
        </w:tabs>
        <w:ind w:left="6480" w:hanging="360"/>
      </w:pPr>
      <w:rPr>
        <w:rFonts w:ascii="Monotype Sorts" w:hAnsi="Monotype Sorts" w:hint="default"/>
      </w:rPr>
    </w:lvl>
  </w:abstractNum>
  <w:abstractNum w:abstractNumId="9">
    <w:nsid w:val="56973128"/>
    <w:multiLevelType w:val="hybridMultilevel"/>
    <w:tmpl w:val="F7505C64"/>
    <w:lvl w:ilvl="0" w:tplc="FF5ABE80">
      <w:start w:val="1"/>
      <w:numFmt w:val="bullet"/>
      <w:lvlText w:val="n"/>
      <w:lvlJc w:val="left"/>
      <w:pPr>
        <w:tabs>
          <w:tab w:val="num" w:pos="720"/>
        </w:tabs>
        <w:ind w:left="720" w:hanging="360"/>
      </w:pPr>
      <w:rPr>
        <w:rFonts w:ascii="Monotype Sorts" w:hAnsi="Monotype Sorts" w:hint="default"/>
      </w:rPr>
    </w:lvl>
    <w:lvl w:ilvl="1" w:tplc="BBE2592E">
      <w:start w:val="1"/>
      <w:numFmt w:val="bullet"/>
      <w:lvlText w:val="n"/>
      <w:lvlJc w:val="left"/>
      <w:pPr>
        <w:tabs>
          <w:tab w:val="num" w:pos="1440"/>
        </w:tabs>
        <w:ind w:left="1440" w:hanging="360"/>
      </w:pPr>
      <w:rPr>
        <w:rFonts w:ascii="Monotype Sorts" w:hAnsi="Monotype Sorts" w:hint="default"/>
      </w:rPr>
    </w:lvl>
    <w:lvl w:ilvl="2" w:tplc="904C30F2">
      <w:start w:val="743"/>
      <w:numFmt w:val="bullet"/>
      <w:lvlText w:val="l"/>
      <w:lvlJc w:val="left"/>
      <w:pPr>
        <w:tabs>
          <w:tab w:val="num" w:pos="2160"/>
        </w:tabs>
        <w:ind w:left="2160" w:hanging="360"/>
      </w:pPr>
      <w:rPr>
        <w:rFonts w:ascii="Monotype Sorts" w:hAnsi="Monotype Sorts" w:hint="default"/>
      </w:rPr>
    </w:lvl>
    <w:lvl w:ilvl="3" w:tplc="3C3E73F6" w:tentative="1">
      <w:start w:val="1"/>
      <w:numFmt w:val="bullet"/>
      <w:lvlText w:val="n"/>
      <w:lvlJc w:val="left"/>
      <w:pPr>
        <w:tabs>
          <w:tab w:val="num" w:pos="2880"/>
        </w:tabs>
        <w:ind w:left="2880" w:hanging="360"/>
      </w:pPr>
      <w:rPr>
        <w:rFonts w:ascii="Monotype Sorts" w:hAnsi="Monotype Sorts" w:hint="default"/>
      </w:rPr>
    </w:lvl>
    <w:lvl w:ilvl="4" w:tplc="30F2092C" w:tentative="1">
      <w:start w:val="1"/>
      <w:numFmt w:val="bullet"/>
      <w:lvlText w:val="n"/>
      <w:lvlJc w:val="left"/>
      <w:pPr>
        <w:tabs>
          <w:tab w:val="num" w:pos="3600"/>
        </w:tabs>
        <w:ind w:left="3600" w:hanging="360"/>
      </w:pPr>
      <w:rPr>
        <w:rFonts w:ascii="Monotype Sorts" w:hAnsi="Monotype Sorts" w:hint="default"/>
      </w:rPr>
    </w:lvl>
    <w:lvl w:ilvl="5" w:tplc="1C462D26" w:tentative="1">
      <w:start w:val="1"/>
      <w:numFmt w:val="bullet"/>
      <w:lvlText w:val="n"/>
      <w:lvlJc w:val="left"/>
      <w:pPr>
        <w:tabs>
          <w:tab w:val="num" w:pos="4320"/>
        </w:tabs>
        <w:ind w:left="4320" w:hanging="360"/>
      </w:pPr>
      <w:rPr>
        <w:rFonts w:ascii="Monotype Sorts" w:hAnsi="Monotype Sorts" w:hint="default"/>
      </w:rPr>
    </w:lvl>
    <w:lvl w:ilvl="6" w:tplc="9502D082" w:tentative="1">
      <w:start w:val="1"/>
      <w:numFmt w:val="bullet"/>
      <w:lvlText w:val="n"/>
      <w:lvlJc w:val="left"/>
      <w:pPr>
        <w:tabs>
          <w:tab w:val="num" w:pos="5040"/>
        </w:tabs>
        <w:ind w:left="5040" w:hanging="360"/>
      </w:pPr>
      <w:rPr>
        <w:rFonts w:ascii="Monotype Sorts" w:hAnsi="Monotype Sorts" w:hint="default"/>
      </w:rPr>
    </w:lvl>
    <w:lvl w:ilvl="7" w:tplc="8F6E0602" w:tentative="1">
      <w:start w:val="1"/>
      <w:numFmt w:val="bullet"/>
      <w:lvlText w:val="n"/>
      <w:lvlJc w:val="left"/>
      <w:pPr>
        <w:tabs>
          <w:tab w:val="num" w:pos="5760"/>
        </w:tabs>
        <w:ind w:left="5760" w:hanging="360"/>
      </w:pPr>
      <w:rPr>
        <w:rFonts w:ascii="Monotype Sorts" w:hAnsi="Monotype Sorts" w:hint="default"/>
      </w:rPr>
    </w:lvl>
    <w:lvl w:ilvl="8" w:tplc="BCDAA762" w:tentative="1">
      <w:start w:val="1"/>
      <w:numFmt w:val="bullet"/>
      <w:lvlText w:val="n"/>
      <w:lvlJc w:val="left"/>
      <w:pPr>
        <w:tabs>
          <w:tab w:val="num" w:pos="6480"/>
        </w:tabs>
        <w:ind w:left="6480" w:hanging="360"/>
      </w:pPr>
      <w:rPr>
        <w:rFonts w:ascii="Monotype Sorts" w:hAnsi="Monotype Sorts" w:hint="default"/>
      </w:rPr>
    </w:lvl>
  </w:abstractNum>
  <w:abstractNum w:abstractNumId="10">
    <w:nsid w:val="5ED96489"/>
    <w:multiLevelType w:val="hybridMultilevel"/>
    <w:tmpl w:val="6604488C"/>
    <w:lvl w:ilvl="0" w:tplc="84B23684">
      <w:start w:val="1"/>
      <w:numFmt w:val="bullet"/>
      <w:lvlText w:val="q"/>
      <w:lvlJc w:val="left"/>
      <w:pPr>
        <w:tabs>
          <w:tab w:val="num" w:pos="720"/>
        </w:tabs>
        <w:ind w:left="720" w:hanging="360"/>
      </w:pPr>
      <w:rPr>
        <w:rFonts w:ascii="Monotype Sorts" w:hAnsi="Monotype Sorts" w:hint="default"/>
      </w:rPr>
    </w:lvl>
    <w:lvl w:ilvl="1" w:tplc="C91607B0">
      <w:start w:val="743"/>
      <w:numFmt w:val="bullet"/>
      <w:lvlText w:val="n"/>
      <w:lvlJc w:val="left"/>
      <w:pPr>
        <w:tabs>
          <w:tab w:val="num" w:pos="1440"/>
        </w:tabs>
        <w:ind w:left="1440" w:hanging="360"/>
      </w:pPr>
      <w:rPr>
        <w:rFonts w:ascii="Monotype Sorts" w:hAnsi="Monotype Sorts" w:hint="default"/>
      </w:rPr>
    </w:lvl>
    <w:lvl w:ilvl="2" w:tplc="276A53D6">
      <w:start w:val="743"/>
      <w:numFmt w:val="bullet"/>
      <w:lvlText w:val="l"/>
      <w:lvlJc w:val="left"/>
      <w:pPr>
        <w:tabs>
          <w:tab w:val="num" w:pos="2160"/>
        </w:tabs>
        <w:ind w:left="2160" w:hanging="360"/>
      </w:pPr>
      <w:rPr>
        <w:rFonts w:ascii="Monotype Sorts" w:hAnsi="Monotype Sorts" w:hint="default"/>
      </w:rPr>
    </w:lvl>
    <w:lvl w:ilvl="3" w:tplc="9BC4378A">
      <w:start w:val="743"/>
      <w:numFmt w:val="bullet"/>
      <w:lvlText w:val=""/>
      <w:lvlJc w:val="left"/>
      <w:pPr>
        <w:tabs>
          <w:tab w:val="num" w:pos="2880"/>
        </w:tabs>
        <w:ind w:left="2880" w:hanging="360"/>
      </w:pPr>
      <w:rPr>
        <w:rFonts w:ascii="Wingdings" w:hAnsi="Wingdings" w:hint="default"/>
      </w:rPr>
    </w:lvl>
    <w:lvl w:ilvl="4" w:tplc="1A1AC022" w:tentative="1">
      <w:start w:val="1"/>
      <w:numFmt w:val="bullet"/>
      <w:lvlText w:val="q"/>
      <w:lvlJc w:val="left"/>
      <w:pPr>
        <w:tabs>
          <w:tab w:val="num" w:pos="3600"/>
        </w:tabs>
        <w:ind w:left="3600" w:hanging="360"/>
      </w:pPr>
      <w:rPr>
        <w:rFonts w:ascii="Monotype Sorts" w:hAnsi="Monotype Sorts" w:hint="default"/>
      </w:rPr>
    </w:lvl>
    <w:lvl w:ilvl="5" w:tplc="760660F2" w:tentative="1">
      <w:start w:val="1"/>
      <w:numFmt w:val="bullet"/>
      <w:lvlText w:val="q"/>
      <w:lvlJc w:val="left"/>
      <w:pPr>
        <w:tabs>
          <w:tab w:val="num" w:pos="4320"/>
        </w:tabs>
        <w:ind w:left="4320" w:hanging="360"/>
      </w:pPr>
      <w:rPr>
        <w:rFonts w:ascii="Monotype Sorts" w:hAnsi="Monotype Sorts" w:hint="default"/>
      </w:rPr>
    </w:lvl>
    <w:lvl w:ilvl="6" w:tplc="961C5F98" w:tentative="1">
      <w:start w:val="1"/>
      <w:numFmt w:val="bullet"/>
      <w:lvlText w:val="q"/>
      <w:lvlJc w:val="left"/>
      <w:pPr>
        <w:tabs>
          <w:tab w:val="num" w:pos="5040"/>
        </w:tabs>
        <w:ind w:left="5040" w:hanging="360"/>
      </w:pPr>
      <w:rPr>
        <w:rFonts w:ascii="Monotype Sorts" w:hAnsi="Monotype Sorts" w:hint="default"/>
      </w:rPr>
    </w:lvl>
    <w:lvl w:ilvl="7" w:tplc="E25470D6" w:tentative="1">
      <w:start w:val="1"/>
      <w:numFmt w:val="bullet"/>
      <w:lvlText w:val="q"/>
      <w:lvlJc w:val="left"/>
      <w:pPr>
        <w:tabs>
          <w:tab w:val="num" w:pos="5760"/>
        </w:tabs>
        <w:ind w:left="5760" w:hanging="360"/>
      </w:pPr>
      <w:rPr>
        <w:rFonts w:ascii="Monotype Sorts" w:hAnsi="Monotype Sorts" w:hint="default"/>
      </w:rPr>
    </w:lvl>
    <w:lvl w:ilvl="8" w:tplc="62A6FF28" w:tentative="1">
      <w:start w:val="1"/>
      <w:numFmt w:val="bullet"/>
      <w:lvlText w:val="q"/>
      <w:lvlJc w:val="left"/>
      <w:pPr>
        <w:tabs>
          <w:tab w:val="num" w:pos="6480"/>
        </w:tabs>
        <w:ind w:left="6480" w:hanging="360"/>
      </w:pPr>
      <w:rPr>
        <w:rFonts w:ascii="Monotype Sorts" w:hAnsi="Monotype Sorts" w:hint="default"/>
      </w:rPr>
    </w:lvl>
  </w:abstractNum>
  <w:abstractNum w:abstractNumId="11">
    <w:nsid w:val="68990079"/>
    <w:multiLevelType w:val="hybridMultilevel"/>
    <w:tmpl w:val="BB2E73DA"/>
    <w:lvl w:ilvl="0" w:tplc="E79E4550">
      <w:start w:val="1"/>
      <w:numFmt w:val="bullet"/>
      <w:lvlText w:val="q"/>
      <w:lvlJc w:val="left"/>
      <w:pPr>
        <w:tabs>
          <w:tab w:val="num" w:pos="720"/>
        </w:tabs>
        <w:ind w:left="720" w:hanging="360"/>
      </w:pPr>
      <w:rPr>
        <w:rFonts w:ascii="Monotype Sorts" w:hAnsi="Monotype Sorts" w:hint="default"/>
      </w:rPr>
    </w:lvl>
    <w:lvl w:ilvl="1" w:tplc="6A5E29AA">
      <w:start w:val="1340"/>
      <w:numFmt w:val="bullet"/>
      <w:lvlText w:val="n"/>
      <w:lvlJc w:val="left"/>
      <w:pPr>
        <w:tabs>
          <w:tab w:val="num" w:pos="1440"/>
        </w:tabs>
        <w:ind w:left="1440" w:hanging="360"/>
      </w:pPr>
      <w:rPr>
        <w:rFonts w:ascii="Monotype Sorts" w:hAnsi="Monotype Sorts" w:hint="default"/>
      </w:rPr>
    </w:lvl>
    <w:lvl w:ilvl="2" w:tplc="DCEA92AC">
      <w:start w:val="1340"/>
      <w:numFmt w:val="bullet"/>
      <w:lvlText w:val="l"/>
      <w:lvlJc w:val="left"/>
      <w:pPr>
        <w:tabs>
          <w:tab w:val="num" w:pos="2160"/>
        </w:tabs>
        <w:ind w:left="2160" w:hanging="360"/>
      </w:pPr>
      <w:rPr>
        <w:rFonts w:ascii="Monotype Sorts" w:hAnsi="Monotype Sorts" w:hint="default"/>
      </w:rPr>
    </w:lvl>
    <w:lvl w:ilvl="3" w:tplc="486E0A8A" w:tentative="1">
      <w:start w:val="1"/>
      <w:numFmt w:val="bullet"/>
      <w:lvlText w:val="q"/>
      <w:lvlJc w:val="left"/>
      <w:pPr>
        <w:tabs>
          <w:tab w:val="num" w:pos="2880"/>
        </w:tabs>
        <w:ind w:left="2880" w:hanging="360"/>
      </w:pPr>
      <w:rPr>
        <w:rFonts w:ascii="Monotype Sorts" w:hAnsi="Monotype Sorts" w:hint="default"/>
      </w:rPr>
    </w:lvl>
    <w:lvl w:ilvl="4" w:tplc="C632EED2" w:tentative="1">
      <w:start w:val="1"/>
      <w:numFmt w:val="bullet"/>
      <w:lvlText w:val="q"/>
      <w:lvlJc w:val="left"/>
      <w:pPr>
        <w:tabs>
          <w:tab w:val="num" w:pos="3600"/>
        </w:tabs>
        <w:ind w:left="3600" w:hanging="360"/>
      </w:pPr>
      <w:rPr>
        <w:rFonts w:ascii="Monotype Sorts" w:hAnsi="Monotype Sorts" w:hint="default"/>
      </w:rPr>
    </w:lvl>
    <w:lvl w:ilvl="5" w:tplc="B7724538" w:tentative="1">
      <w:start w:val="1"/>
      <w:numFmt w:val="bullet"/>
      <w:lvlText w:val="q"/>
      <w:lvlJc w:val="left"/>
      <w:pPr>
        <w:tabs>
          <w:tab w:val="num" w:pos="4320"/>
        </w:tabs>
        <w:ind w:left="4320" w:hanging="360"/>
      </w:pPr>
      <w:rPr>
        <w:rFonts w:ascii="Monotype Sorts" w:hAnsi="Monotype Sorts" w:hint="default"/>
      </w:rPr>
    </w:lvl>
    <w:lvl w:ilvl="6" w:tplc="ECE218FC" w:tentative="1">
      <w:start w:val="1"/>
      <w:numFmt w:val="bullet"/>
      <w:lvlText w:val="q"/>
      <w:lvlJc w:val="left"/>
      <w:pPr>
        <w:tabs>
          <w:tab w:val="num" w:pos="5040"/>
        </w:tabs>
        <w:ind w:left="5040" w:hanging="360"/>
      </w:pPr>
      <w:rPr>
        <w:rFonts w:ascii="Monotype Sorts" w:hAnsi="Monotype Sorts" w:hint="default"/>
      </w:rPr>
    </w:lvl>
    <w:lvl w:ilvl="7" w:tplc="E4902BFC" w:tentative="1">
      <w:start w:val="1"/>
      <w:numFmt w:val="bullet"/>
      <w:lvlText w:val="q"/>
      <w:lvlJc w:val="left"/>
      <w:pPr>
        <w:tabs>
          <w:tab w:val="num" w:pos="5760"/>
        </w:tabs>
        <w:ind w:left="5760" w:hanging="360"/>
      </w:pPr>
      <w:rPr>
        <w:rFonts w:ascii="Monotype Sorts" w:hAnsi="Monotype Sorts" w:hint="default"/>
      </w:rPr>
    </w:lvl>
    <w:lvl w:ilvl="8" w:tplc="B4C699F4" w:tentative="1">
      <w:start w:val="1"/>
      <w:numFmt w:val="bullet"/>
      <w:lvlText w:val="q"/>
      <w:lvlJc w:val="left"/>
      <w:pPr>
        <w:tabs>
          <w:tab w:val="num" w:pos="6480"/>
        </w:tabs>
        <w:ind w:left="6480" w:hanging="360"/>
      </w:pPr>
      <w:rPr>
        <w:rFonts w:ascii="Monotype Sorts" w:hAnsi="Monotype Sorts" w:hint="default"/>
      </w:rPr>
    </w:lvl>
  </w:abstractNum>
  <w:abstractNum w:abstractNumId="12">
    <w:nsid w:val="6DBD4140"/>
    <w:multiLevelType w:val="hybridMultilevel"/>
    <w:tmpl w:val="D608AB64"/>
    <w:lvl w:ilvl="0" w:tplc="86FAAAF2">
      <w:start w:val="1"/>
      <w:numFmt w:val="bullet"/>
      <w:lvlText w:val="q"/>
      <w:lvlJc w:val="left"/>
      <w:pPr>
        <w:tabs>
          <w:tab w:val="num" w:pos="720"/>
        </w:tabs>
        <w:ind w:left="720" w:hanging="360"/>
      </w:pPr>
      <w:rPr>
        <w:rFonts w:ascii="Monotype Sorts" w:hAnsi="Monotype Sorts" w:hint="default"/>
      </w:rPr>
    </w:lvl>
    <w:lvl w:ilvl="1" w:tplc="A2DEA59C">
      <w:start w:val="1326"/>
      <w:numFmt w:val="bullet"/>
      <w:lvlText w:val="n"/>
      <w:lvlJc w:val="left"/>
      <w:pPr>
        <w:tabs>
          <w:tab w:val="num" w:pos="1440"/>
        </w:tabs>
        <w:ind w:left="1440" w:hanging="360"/>
      </w:pPr>
      <w:rPr>
        <w:rFonts w:ascii="Monotype Sorts" w:hAnsi="Monotype Sorts" w:hint="default"/>
      </w:rPr>
    </w:lvl>
    <w:lvl w:ilvl="2" w:tplc="ECB0AB80" w:tentative="1">
      <w:start w:val="1"/>
      <w:numFmt w:val="bullet"/>
      <w:lvlText w:val="q"/>
      <w:lvlJc w:val="left"/>
      <w:pPr>
        <w:tabs>
          <w:tab w:val="num" w:pos="2160"/>
        </w:tabs>
        <w:ind w:left="2160" w:hanging="360"/>
      </w:pPr>
      <w:rPr>
        <w:rFonts w:ascii="Monotype Sorts" w:hAnsi="Monotype Sorts" w:hint="default"/>
      </w:rPr>
    </w:lvl>
    <w:lvl w:ilvl="3" w:tplc="CA164652" w:tentative="1">
      <w:start w:val="1"/>
      <w:numFmt w:val="bullet"/>
      <w:lvlText w:val="q"/>
      <w:lvlJc w:val="left"/>
      <w:pPr>
        <w:tabs>
          <w:tab w:val="num" w:pos="2880"/>
        </w:tabs>
        <w:ind w:left="2880" w:hanging="360"/>
      </w:pPr>
      <w:rPr>
        <w:rFonts w:ascii="Monotype Sorts" w:hAnsi="Monotype Sorts" w:hint="default"/>
      </w:rPr>
    </w:lvl>
    <w:lvl w:ilvl="4" w:tplc="38907840" w:tentative="1">
      <w:start w:val="1"/>
      <w:numFmt w:val="bullet"/>
      <w:lvlText w:val="q"/>
      <w:lvlJc w:val="left"/>
      <w:pPr>
        <w:tabs>
          <w:tab w:val="num" w:pos="3600"/>
        </w:tabs>
        <w:ind w:left="3600" w:hanging="360"/>
      </w:pPr>
      <w:rPr>
        <w:rFonts w:ascii="Monotype Sorts" w:hAnsi="Monotype Sorts" w:hint="default"/>
      </w:rPr>
    </w:lvl>
    <w:lvl w:ilvl="5" w:tplc="A7FC160E" w:tentative="1">
      <w:start w:val="1"/>
      <w:numFmt w:val="bullet"/>
      <w:lvlText w:val="q"/>
      <w:lvlJc w:val="left"/>
      <w:pPr>
        <w:tabs>
          <w:tab w:val="num" w:pos="4320"/>
        </w:tabs>
        <w:ind w:left="4320" w:hanging="360"/>
      </w:pPr>
      <w:rPr>
        <w:rFonts w:ascii="Monotype Sorts" w:hAnsi="Monotype Sorts" w:hint="default"/>
      </w:rPr>
    </w:lvl>
    <w:lvl w:ilvl="6" w:tplc="9D8ECA56" w:tentative="1">
      <w:start w:val="1"/>
      <w:numFmt w:val="bullet"/>
      <w:lvlText w:val="q"/>
      <w:lvlJc w:val="left"/>
      <w:pPr>
        <w:tabs>
          <w:tab w:val="num" w:pos="5040"/>
        </w:tabs>
        <w:ind w:left="5040" w:hanging="360"/>
      </w:pPr>
      <w:rPr>
        <w:rFonts w:ascii="Monotype Sorts" w:hAnsi="Monotype Sorts" w:hint="default"/>
      </w:rPr>
    </w:lvl>
    <w:lvl w:ilvl="7" w:tplc="F080DE28" w:tentative="1">
      <w:start w:val="1"/>
      <w:numFmt w:val="bullet"/>
      <w:lvlText w:val="q"/>
      <w:lvlJc w:val="left"/>
      <w:pPr>
        <w:tabs>
          <w:tab w:val="num" w:pos="5760"/>
        </w:tabs>
        <w:ind w:left="5760" w:hanging="360"/>
      </w:pPr>
      <w:rPr>
        <w:rFonts w:ascii="Monotype Sorts" w:hAnsi="Monotype Sorts" w:hint="default"/>
      </w:rPr>
    </w:lvl>
    <w:lvl w:ilvl="8" w:tplc="4884745A" w:tentative="1">
      <w:start w:val="1"/>
      <w:numFmt w:val="bullet"/>
      <w:lvlText w:val="q"/>
      <w:lvlJc w:val="left"/>
      <w:pPr>
        <w:tabs>
          <w:tab w:val="num" w:pos="6480"/>
        </w:tabs>
        <w:ind w:left="6480" w:hanging="360"/>
      </w:pPr>
      <w:rPr>
        <w:rFonts w:ascii="Monotype Sorts" w:hAnsi="Monotype Sorts" w:hint="default"/>
      </w:rPr>
    </w:lvl>
  </w:abstractNum>
  <w:num w:numId="1">
    <w:abstractNumId w:val="1"/>
  </w:num>
  <w:num w:numId="2">
    <w:abstractNumId w:val="0"/>
  </w:num>
  <w:num w:numId="3">
    <w:abstractNumId w:val="12"/>
  </w:num>
  <w:num w:numId="4">
    <w:abstractNumId w:val="6"/>
  </w:num>
  <w:num w:numId="5">
    <w:abstractNumId w:val="11"/>
  </w:num>
  <w:num w:numId="6">
    <w:abstractNumId w:val="4"/>
  </w:num>
  <w:num w:numId="7">
    <w:abstractNumId w:val="5"/>
  </w:num>
  <w:num w:numId="8">
    <w:abstractNumId w:val="10"/>
  </w:num>
  <w:num w:numId="9">
    <w:abstractNumId w:val="2"/>
  </w:num>
  <w:num w:numId="10">
    <w:abstractNumId w:val="9"/>
  </w:num>
  <w:num w:numId="11">
    <w:abstractNumId w:val="3"/>
  </w:num>
  <w:num w:numId="12">
    <w:abstractNumId w:val="8"/>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drawingGridHorizontalSpacing w:val="110"/>
  <w:displayHorizontalDrawingGridEvery w:val="2"/>
  <w:characterSpacingControl w:val="doNotCompress"/>
  <w:compat/>
  <w:rsids>
    <w:rsidRoot w:val="00D360E6"/>
    <w:rsid w:val="00083C08"/>
    <w:rsid w:val="001D3D3C"/>
    <w:rsid w:val="001F12CF"/>
    <w:rsid w:val="00373C1B"/>
    <w:rsid w:val="00480E14"/>
    <w:rsid w:val="00535339"/>
    <w:rsid w:val="006D2BB3"/>
    <w:rsid w:val="00710229"/>
    <w:rsid w:val="0074242B"/>
    <w:rsid w:val="00757A4F"/>
    <w:rsid w:val="00832AA7"/>
    <w:rsid w:val="00A028E2"/>
    <w:rsid w:val="00A84A31"/>
    <w:rsid w:val="00AC3479"/>
    <w:rsid w:val="00B92B7A"/>
    <w:rsid w:val="00C47484"/>
    <w:rsid w:val="00C85592"/>
    <w:rsid w:val="00CD5917"/>
    <w:rsid w:val="00D360E6"/>
    <w:rsid w:val="00D75BC5"/>
    <w:rsid w:val="00E17EBF"/>
    <w:rsid w:val="00E63B3E"/>
    <w:rsid w:val="00E700CE"/>
    <w:rsid w:val="00EF5A23"/>
    <w:rsid w:val="00F06A8E"/>
    <w:rsid w:val="00F5643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432"/>
        <w:ind w:left="143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0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60E6"/>
    <w:pPr>
      <w:ind w:left="720"/>
      <w:contextualSpacing/>
    </w:pPr>
  </w:style>
  <w:style w:type="paragraph" w:styleId="BalloonText">
    <w:name w:val="Balloon Text"/>
    <w:basedOn w:val="Normal"/>
    <w:link w:val="BalloonTextChar"/>
    <w:uiPriority w:val="99"/>
    <w:semiHidden/>
    <w:unhideWhenUsed/>
    <w:rsid w:val="006D2BB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B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332944">
      <w:bodyDiv w:val="1"/>
      <w:marLeft w:val="0"/>
      <w:marRight w:val="0"/>
      <w:marTop w:val="0"/>
      <w:marBottom w:val="0"/>
      <w:divBdr>
        <w:top w:val="none" w:sz="0" w:space="0" w:color="auto"/>
        <w:left w:val="none" w:sz="0" w:space="0" w:color="auto"/>
        <w:bottom w:val="none" w:sz="0" w:space="0" w:color="auto"/>
        <w:right w:val="none" w:sz="0" w:space="0" w:color="auto"/>
      </w:divBdr>
      <w:divsChild>
        <w:div w:id="458450676">
          <w:marLeft w:val="547"/>
          <w:marRight w:val="0"/>
          <w:marTop w:val="106"/>
          <w:marBottom w:val="0"/>
          <w:divBdr>
            <w:top w:val="none" w:sz="0" w:space="0" w:color="auto"/>
            <w:left w:val="none" w:sz="0" w:space="0" w:color="auto"/>
            <w:bottom w:val="none" w:sz="0" w:space="0" w:color="auto"/>
            <w:right w:val="none" w:sz="0" w:space="0" w:color="auto"/>
          </w:divBdr>
        </w:div>
        <w:div w:id="1318680450">
          <w:marLeft w:val="994"/>
          <w:marRight w:val="0"/>
          <w:marTop w:val="0"/>
          <w:marBottom w:val="0"/>
          <w:divBdr>
            <w:top w:val="none" w:sz="0" w:space="0" w:color="auto"/>
            <w:left w:val="none" w:sz="0" w:space="0" w:color="auto"/>
            <w:bottom w:val="none" w:sz="0" w:space="0" w:color="auto"/>
            <w:right w:val="none" w:sz="0" w:space="0" w:color="auto"/>
          </w:divBdr>
        </w:div>
        <w:div w:id="1824814111">
          <w:marLeft w:val="547"/>
          <w:marRight w:val="0"/>
          <w:marTop w:val="0"/>
          <w:marBottom w:val="0"/>
          <w:divBdr>
            <w:top w:val="none" w:sz="0" w:space="0" w:color="auto"/>
            <w:left w:val="none" w:sz="0" w:space="0" w:color="auto"/>
            <w:bottom w:val="none" w:sz="0" w:space="0" w:color="auto"/>
            <w:right w:val="none" w:sz="0" w:space="0" w:color="auto"/>
          </w:divBdr>
        </w:div>
        <w:div w:id="2005085877">
          <w:marLeft w:val="547"/>
          <w:marRight w:val="0"/>
          <w:marTop w:val="106"/>
          <w:marBottom w:val="0"/>
          <w:divBdr>
            <w:top w:val="none" w:sz="0" w:space="0" w:color="auto"/>
            <w:left w:val="none" w:sz="0" w:space="0" w:color="auto"/>
            <w:bottom w:val="none" w:sz="0" w:space="0" w:color="auto"/>
            <w:right w:val="none" w:sz="0" w:space="0" w:color="auto"/>
          </w:divBdr>
        </w:div>
        <w:div w:id="1486242100">
          <w:marLeft w:val="994"/>
          <w:marRight w:val="0"/>
          <w:marTop w:val="0"/>
          <w:marBottom w:val="0"/>
          <w:divBdr>
            <w:top w:val="none" w:sz="0" w:space="0" w:color="auto"/>
            <w:left w:val="none" w:sz="0" w:space="0" w:color="auto"/>
            <w:bottom w:val="none" w:sz="0" w:space="0" w:color="auto"/>
            <w:right w:val="none" w:sz="0" w:space="0" w:color="auto"/>
          </w:divBdr>
        </w:div>
      </w:divsChild>
    </w:div>
    <w:div w:id="176235665">
      <w:bodyDiv w:val="1"/>
      <w:marLeft w:val="0"/>
      <w:marRight w:val="0"/>
      <w:marTop w:val="0"/>
      <w:marBottom w:val="0"/>
      <w:divBdr>
        <w:top w:val="none" w:sz="0" w:space="0" w:color="auto"/>
        <w:left w:val="none" w:sz="0" w:space="0" w:color="auto"/>
        <w:bottom w:val="none" w:sz="0" w:space="0" w:color="auto"/>
        <w:right w:val="none" w:sz="0" w:space="0" w:color="auto"/>
      </w:divBdr>
      <w:divsChild>
        <w:div w:id="306980849">
          <w:marLeft w:val="446"/>
          <w:marRight w:val="0"/>
          <w:marTop w:val="115"/>
          <w:marBottom w:val="0"/>
          <w:divBdr>
            <w:top w:val="none" w:sz="0" w:space="0" w:color="auto"/>
            <w:left w:val="none" w:sz="0" w:space="0" w:color="auto"/>
            <w:bottom w:val="none" w:sz="0" w:space="0" w:color="auto"/>
            <w:right w:val="none" w:sz="0" w:space="0" w:color="auto"/>
          </w:divBdr>
        </w:div>
        <w:div w:id="1258058603">
          <w:marLeft w:val="994"/>
          <w:marRight w:val="0"/>
          <w:marTop w:val="0"/>
          <w:marBottom w:val="0"/>
          <w:divBdr>
            <w:top w:val="none" w:sz="0" w:space="0" w:color="auto"/>
            <w:left w:val="none" w:sz="0" w:space="0" w:color="auto"/>
            <w:bottom w:val="none" w:sz="0" w:space="0" w:color="auto"/>
            <w:right w:val="none" w:sz="0" w:space="0" w:color="auto"/>
          </w:divBdr>
        </w:div>
        <w:div w:id="1825274519">
          <w:marLeft w:val="994"/>
          <w:marRight w:val="0"/>
          <w:marTop w:val="0"/>
          <w:marBottom w:val="0"/>
          <w:divBdr>
            <w:top w:val="none" w:sz="0" w:space="0" w:color="auto"/>
            <w:left w:val="none" w:sz="0" w:space="0" w:color="auto"/>
            <w:bottom w:val="none" w:sz="0" w:space="0" w:color="auto"/>
            <w:right w:val="none" w:sz="0" w:space="0" w:color="auto"/>
          </w:divBdr>
        </w:div>
        <w:div w:id="620189346">
          <w:marLeft w:val="1440"/>
          <w:marRight w:val="0"/>
          <w:marTop w:val="0"/>
          <w:marBottom w:val="0"/>
          <w:divBdr>
            <w:top w:val="none" w:sz="0" w:space="0" w:color="auto"/>
            <w:left w:val="none" w:sz="0" w:space="0" w:color="auto"/>
            <w:bottom w:val="none" w:sz="0" w:space="0" w:color="auto"/>
            <w:right w:val="none" w:sz="0" w:space="0" w:color="auto"/>
          </w:divBdr>
        </w:div>
        <w:div w:id="342052790">
          <w:marLeft w:val="994"/>
          <w:marRight w:val="0"/>
          <w:marTop w:val="0"/>
          <w:marBottom w:val="0"/>
          <w:divBdr>
            <w:top w:val="none" w:sz="0" w:space="0" w:color="auto"/>
            <w:left w:val="none" w:sz="0" w:space="0" w:color="auto"/>
            <w:bottom w:val="none" w:sz="0" w:space="0" w:color="auto"/>
            <w:right w:val="none" w:sz="0" w:space="0" w:color="auto"/>
          </w:divBdr>
        </w:div>
        <w:div w:id="351881080">
          <w:marLeft w:val="1440"/>
          <w:marRight w:val="0"/>
          <w:marTop w:val="0"/>
          <w:marBottom w:val="0"/>
          <w:divBdr>
            <w:top w:val="none" w:sz="0" w:space="0" w:color="auto"/>
            <w:left w:val="none" w:sz="0" w:space="0" w:color="auto"/>
            <w:bottom w:val="none" w:sz="0" w:space="0" w:color="auto"/>
            <w:right w:val="none" w:sz="0" w:space="0" w:color="auto"/>
          </w:divBdr>
        </w:div>
        <w:div w:id="1705596462">
          <w:marLeft w:val="1440"/>
          <w:marRight w:val="0"/>
          <w:marTop w:val="0"/>
          <w:marBottom w:val="0"/>
          <w:divBdr>
            <w:top w:val="none" w:sz="0" w:space="0" w:color="auto"/>
            <w:left w:val="none" w:sz="0" w:space="0" w:color="auto"/>
            <w:bottom w:val="none" w:sz="0" w:space="0" w:color="auto"/>
            <w:right w:val="none" w:sz="0" w:space="0" w:color="auto"/>
          </w:divBdr>
        </w:div>
        <w:div w:id="844511930">
          <w:marLeft w:val="1440"/>
          <w:marRight w:val="0"/>
          <w:marTop w:val="0"/>
          <w:marBottom w:val="0"/>
          <w:divBdr>
            <w:top w:val="none" w:sz="0" w:space="0" w:color="auto"/>
            <w:left w:val="none" w:sz="0" w:space="0" w:color="auto"/>
            <w:bottom w:val="none" w:sz="0" w:space="0" w:color="auto"/>
            <w:right w:val="none" w:sz="0" w:space="0" w:color="auto"/>
          </w:divBdr>
        </w:div>
      </w:divsChild>
    </w:div>
    <w:div w:id="574707940">
      <w:bodyDiv w:val="1"/>
      <w:marLeft w:val="0"/>
      <w:marRight w:val="0"/>
      <w:marTop w:val="0"/>
      <w:marBottom w:val="0"/>
      <w:divBdr>
        <w:top w:val="none" w:sz="0" w:space="0" w:color="auto"/>
        <w:left w:val="none" w:sz="0" w:space="0" w:color="auto"/>
        <w:bottom w:val="none" w:sz="0" w:space="0" w:color="auto"/>
        <w:right w:val="none" w:sz="0" w:space="0" w:color="auto"/>
      </w:divBdr>
      <w:divsChild>
        <w:div w:id="1761750953">
          <w:marLeft w:val="0"/>
          <w:marRight w:val="0"/>
          <w:marTop w:val="115"/>
          <w:marBottom w:val="0"/>
          <w:divBdr>
            <w:top w:val="none" w:sz="0" w:space="0" w:color="auto"/>
            <w:left w:val="none" w:sz="0" w:space="0" w:color="auto"/>
            <w:bottom w:val="none" w:sz="0" w:space="0" w:color="auto"/>
            <w:right w:val="none" w:sz="0" w:space="0" w:color="auto"/>
          </w:divBdr>
        </w:div>
        <w:div w:id="210044423">
          <w:marLeft w:val="547"/>
          <w:marRight w:val="0"/>
          <w:marTop w:val="0"/>
          <w:marBottom w:val="0"/>
          <w:divBdr>
            <w:top w:val="none" w:sz="0" w:space="0" w:color="auto"/>
            <w:left w:val="none" w:sz="0" w:space="0" w:color="auto"/>
            <w:bottom w:val="none" w:sz="0" w:space="0" w:color="auto"/>
            <w:right w:val="none" w:sz="0" w:space="0" w:color="auto"/>
          </w:divBdr>
        </w:div>
        <w:div w:id="1401712160">
          <w:marLeft w:val="547"/>
          <w:marRight w:val="0"/>
          <w:marTop w:val="0"/>
          <w:marBottom w:val="0"/>
          <w:divBdr>
            <w:top w:val="none" w:sz="0" w:space="0" w:color="auto"/>
            <w:left w:val="none" w:sz="0" w:space="0" w:color="auto"/>
            <w:bottom w:val="none" w:sz="0" w:space="0" w:color="auto"/>
            <w:right w:val="none" w:sz="0" w:space="0" w:color="auto"/>
          </w:divBdr>
        </w:div>
        <w:div w:id="1921713960">
          <w:marLeft w:val="547"/>
          <w:marRight w:val="0"/>
          <w:marTop w:val="0"/>
          <w:marBottom w:val="0"/>
          <w:divBdr>
            <w:top w:val="none" w:sz="0" w:space="0" w:color="auto"/>
            <w:left w:val="none" w:sz="0" w:space="0" w:color="auto"/>
            <w:bottom w:val="none" w:sz="0" w:space="0" w:color="auto"/>
            <w:right w:val="none" w:sz="0" w:space="0" w:color="auto"/>
          </w:divBdr>
        </w:div>
      </w:divsChild>
    </w:div>
    <w:div w:id="681130473">
      <w:bodyDiv w:val="1"/>
      <w:marLeft w:val="0"/>
      <w:marRight w:val="0"/>
      <w:marTop w:val="0"/>
      <w:marBottom w:val="0"/>
      <w:divBdr>
        <w:top w:val="none" w:sz="0" w:space="0" w:color="auto"/>
        <w:left w:val="none" w:sz="0" w:space="0" w:color="auto"/>
        <w:bottom w:val="none" w:sz="0" w:space="0" w:color="auto"/>
        <w:right w:val="none" w:sz="0" w:space="0" w:color="auto"/>
      </w:divBdr>
      <w:divsChild>
        <w:div w:id="1240407283">
          <w:marLeft w:val="547"/>
          <w:marRight w:val="0"/>
          <w:marTop w:val="106"/>
          <w:marBottom w:val="0"/>
          <w:divBdr>
            <w:top w:val="none" w:sz="0" w:space="0" w:color="auto"/>
            <w:left w:val="none" w:sz="0" w:space="0" w:color="auto"/>
            <w:bottom w:val="none" w:sz="0" w:space="0" w:color="auto"/>
            <w:right w:val="none" w:sz="0" w:space="0" w:color="auto"/>
          </w:divBdr>
        </w:div>
        <w:div w:id="652561939">
          <w:marLeft w:val="994"/>
          <w:marRight w:val="0"/>
          <w:marTop w:val="0"/>
          <w:marBottom w:val="0"/>
          <w:divBdr>
            <w:top w:val="none" w:sz="0" w:space="0" w:color="auto"/>
            <w:left w:val="none" w:sz="0" w:space="0" w:color="auto"/>
            <w:bottom w:val="none" w:sz="0" w:space="0" w:color="auto"/>
            <w:right w:val="none" w:sz="0" w:space="0" w:color="auto"/>
          </w:divBdr>
        </w:div>
        <w:div w:id="1146816913">
          <w:marLeft w:val="547"/>
          <w:marRight w:val="0"/>
          <w:marTop w:val="0"/>
          <w:marBottom w:val="0"/>
          <w:divBdr>
            <w:top w:val="none" w:sz="0" w:space="0" w:color="auto"/>
            <w:left w:val="none" w:sz="0" w:space="0" w:color="auto"/>
            <w:bottom w:val="none" w:sz="0" w:space="0" w:color="auto"/>
            <w:right w:val="none" w:sz="0" w:space="0" w:color="auto"/>
          </w:divBdr>
        </w:div>
        <w:div w:id="228812457">
          <w:marLeft w:val="547"/>
          <w:marRight w:val="0"/>
          <w:marTop w:val="106"/>
          <w:marBottom w:val="0"/>
          <w:divBdr>
            <w:top w:val="none" w:sz="0" w:space="0" w:color="auto"/>
            <w:left w:val="none" w:sz="0" w:space="0" w:color="auto"/>
            <w:bottom w:val="none" w:sz="0" w:space="0" w:color="auto"/>
            <w:right w:val="none" w:sz="0" w:space="0" w:color="auto"/>
          </w:divBdr>
        </w:div>
        <w:div w:id="95292781">
          <w:marLeft w:val="994"/>
          <w:marRight w:val="0"/>
          <w:marTop w:val="0"/>
          <w:marBottom w:val="0"/>
          <w:divBdr>
            <w:top w:val="none" w:sz="0" w:space="0" w:color="auto"/>
            <w:left w:val="none" w:sz="0" w:space="0" w:color="auto"/>
            <w:bottom w:val="none" w:sz="0" w:space="0" w:color="auto"/>
            <w:right w:val="none" w:sz="0" w:space="0" w:color="auto"/>
          </w:divBdr>
        </w:div>
      </w:divsChild>
    </w:div>
    <w:div w:id="947735267">
      <w:bodyDiv w:val="1"/>
      <w:marLeft w:val="0"/>
      <w:marRight w:val="0"/>
      <w:marTop w:val="0"/>
      <w:marBottom w:val="0"/>
      <w:divBdr>
        <w:top w:val="none" w:sz="0" w:space="0" w:color="auto"/>
        <w:left w:val="none" w:sz="0" w:space="0" w:color="auto"/>
        <w:bottom w:val="none" w:sz="0" w:space="0" w:color="auto"/>
        <w:right w:val="none" w:sz="0" w:space="0" w:color="auto"/>
      </w:divBdr>
      <w:divsChild>
        <w:div w:id="122626177">
          <w:marLeft w:val="446"/>
          <w:marRight w:val="0"/>
          <w:marTop w:val="115"/>
          <w:marBottom w:val="0"/>
          <w:divBdr>
            <w:top w:val="none" w:sz="0" w:space="0" w:color="auto"/>
            <w:left w:val="none" w:sz="0" w:space="0" w:color="auto"/>
            <w:bottom w:val="none" w:sz="0" w:space="0" w:color="auto"/>
            <w:right w:val="none" w:sz="0" w:space="0" w:color="auto"/>
          </w:divBdr>
        </w:div>
        <w:div w:id="197939972">
          <w:marLeft w:val="994"/>
          <w:marRight w:val="0"/>
          <w:marTop w:val="106"/>
          <w:marBottom w:val="0"/>
          <w:divBdr>
            <w:top w:val="none" w:sz="0" w:space="0" w:color="auto"/>
            <w:left w:val="none" w:sz="0" w:space="0" w:color="auto"/>
            <w:bottom w:val="none" w:sz="0" w:space="0" w:color="auto"/>
            <w:right w:val="none" w:sz="0" w:space="0" w:color="auto"/>
          </w:divBdr>
        </w:div>
        <w:div w:id="1495758824">
          <w:marLeft w:val="994"/>
          <w:marRight w:val="0"/>
          <w:marTop w:val="106"/>
          <w:marBottom w:val="0"/>
          <w:divBdr>
            <w:top w:val="none" w:sz="0" w:space="0" w:color="auto"/>
            <w:left w:val="none" w:sz="0" w:space="0" w:color="auto"/>
            <w:bottom w:val="none" w:sz="0" w:space="0" w:color="auto"/>
            <w:right w:val="none" w:sz="0" w:space="0" w:color="auto"/>
          </w:divBdr>
        </w:div>
        <w:div w:id="532815188">
          <w:marLeft w:val="994"/>
          <w:marRight w:val="0"/>
          <w:marTop w:val="106"/>
          <w:marBottom w:val="0"/>
          <w:divBdr>
            <w:top w:val="none" w:sz="0" w:space="0" w:color="auto"/>
            <w:left w:val="none" w:sz="0" w:space="0" w:color="auto"/>
            <w:bottom w:val="none" w:sz="0" w:space="0" w:color="auto"/>
            <w:right w:val="none" w:sz="0" w:space="0" w:color="auto"/>
          </w:divBdr>
        </w:div>
        <w:div w:id="702511952">
          <w:marLeft w:val="994"/>
          <w:marRight w:val="0"/>
          <w:marTop w:val="106"/>
          <w:marBottom w:val="0"/>
          <w:divBdr>
            <w:top w:val="none" w:sz="0" w:space="0" w:color="auto"/>
            <w:left w:val="none" w:sz="0" w:space="0" w:color="auto"/>
            <w:bottom w:val="none" w:sz="0" w:space="0" w:color="auto"/>
            <w:right w:val="none" w:sz="0" w:space="0" w:color="auto"/>
          </w:divBdr>
        </w:div>
        <w:div w:id="1779134256">
          <w:marLeft w:val="994"/>
          <w:marRight w:val="0"/>
          <w:marTop w:val="106"/>
          <w:marBottom w:val="0"/>
          <w:divBdr>
            <w:top w:val="none" w:sz="0" w:space="0" w:color="auto"/>
            <w:left w:val="none" w:sz="0" w:space="0" w:color="auto"/>
            <w:bottom w:val="none" w:sz="0" w:space="0" w:color="auto"/>
            <w:right w:val="none" w:sz="0" w:space="0" w:color="auto"/>
          </w:divBdr>
        </w:div>
      </w:divsChild>
    </w:div>
    <w:div w:id="983780030">
      <w:bodyDiv w:val="1"/>
      <w:marLeft w:val="0"/>
      <w:marRight w:val="0"/>
      <w:marTop w:val="0"/>
      <w:marBottom w:val="0"/>
      <w:divBdr>
        <w:top w:val="none" w:sz="0" w:space="0" w:color="auto"/>
        <w:left w:val="none" w:sz="0" w:space="0" w:color="auto"/>
        <w:bottom w:val="none" w:sz="0" w:space="0" w:color="auto"/>
        <w:right w:val="none" w:sz="0" w:space="0" w:color="auto"/>
      </w:divBdr>
      <w:divsChild>
        <w:div w:id="1734886445">
          <w:marLeft w:val="547"/>
          <w:marRight w:val="0"/>
          <w:marTop w:val="106"/>
          <w:marBottom w:val="0"/>
          <w:divBdr>
            <w:top w:val="none" w:sz="0" w:space="0" w:color="auto"/>
            <w:left w:val="none" w:sz="0" w:space="0" w:color="auto"/>
            <w:bottom w:val="none" w:sz="0" w:space="0" w:color="auto"/>
            <w:right w:val="none" w:sz="0" w:space="0" w:color="auto"/>
          </w:divBdr>
        </w:div>
        <w:div w:id="70320539">
          <w:marLeft w:val="994"/>
          <w:marRight w:val="0"/>
          <w:marTop w:val="0"/>
          <w:marBottom w:val="0"/>
          <w:divBdr>
            <w:top w:val="none" w:sz="0" w:space="0" w:color="auto"/>
            <w:left w:val="none" w:sz="0" w:space="0" w:color="auto"/>
            <w:bottom w:val="none" w:sz="0" w:space="0" w:color="auto"/>
            <w:right w:val="none" w:sz="0" w:space="0" w:color="auto"/>
          </w:divBdr>
        </w:div>
        <w:div w:id="815995088">
          <w:marLeft w:val="994"/>
          <w:marRight w:val="0"/>
          <w:marTop w:val="0"/>
          <w:marBottom w:val="0"/>
          <w:divBdr>
            <w:top w:val="none" w:sz="0" w:space="0" w:color="auto"/>
            <w:left w:val="none" w:sz="0" w:space="0" w:color="auto"/>
            <w:bottom w:val="none" w:sz="0" w:space="0" w:color="auto"/>
            <w:right w:val="none" w:sz="0" w:space="0" w:color="auto"/>
          </w:divBdr>
        </w:div>
        <w:div w:id="1762212683">
          <w:marLeft w:val="994"/>
          <w:marRight w:val="0"/>
          <w:marTop w:val="0"/>
          <w:marBottom w:val="0"/>
          <w:divBdr>
            <w:top w:val="none" w:sz="0" w:space="0" w:color="auto"/>
            <w:left w:val="none" w:sz="0" w:space="0" w:color="auto"/>
            <w:bottom w:val="none" w:sz="0" w:space="0" w:color="auto"/>
            <w:right w:val="none" w:sz="0" w:space="0" w:color="auto"/>
          </w:divBdr>
        </w:div>
      </w:divsChild>
    </w:div>
    <w:div w:id="1066756641">
      <w:bodyDiv w:val="1"/>
      <w:marLeft w:val="0"/>
      <w:marRight w:val="0"/>
      <w:marTop w:val="0"/>
      <w:marBottom w:val="0"/>
      <w:divBdr>
        <w:top w:val="none" w:sz="0" w:space="0" w:color="auto"/>
        <w:left w:val="none" w:sz="0" w:space="0" w:color="auto"/>
        <w:bottom w:val="none" w:sz="0" w:space="0" w:color="auto"/>
        <w:right w:val="none" w:sz="0" w:space="0" w:color="auto"/>
      </w:divBdr>
      <w:divsChild>
        <w:div w:id="802968551">
          <w:marLeft w:val="547"/>
          <w:marRight w:val="0"/>
          <w:marTop w:val="106"/>
          <w:marBottom w:val="0"/>
          <w:divBdr>
            <w:top w:val="none" w:sz="0" w:space="0" w:color="auto"/>
            <w:left w:val="none" w:sz="0" w:space="0" w:color="auto"/>
            <w:bottom w:val="none" w:sz="0" w:space="0" w:color="auto"/>
            <w:right w:val="none" w:sz="0" w:space="0" w:color="auto"/>
          </w:divBdr>
        </w:div>
        <w:div w:id="1768387818">
          <w:marLeft w:val="994"/>
          <w:marRight w:val="0"/>
          <w:marTop w:val="0"/>
          <w:marBottom w:val="0"/>
          <w:divBdr>
            <w:top w:val="none" w:sz="0" w:space="0" w:color="auto"/>
            <w:left w:val="none" w:sz="0" w:space="0" w:color="auto"/>
            <w:bottom w:val="none" w:sz="0" w:space="0" w:color="auto"/>
            <w:right w:val="none" w:sz="0" w:space="0" w:color="auto"/>
          </w:divBdr>
        </w:div>
        <w:div w:id="1478108132">
          <w:marLeft w:val="994"/>
          <w:marRight w:val="0"/>
          <w:marTop w:val="0"/>
          <w:marBottom w:val="0"/>
          <w:divBdr>
            <w:top w:val="none" w:sz="0" w:space="0" w:color="auto"/>
            <w:left w:val="none" w:sz="0" w:space="0" w:color="auto"/>
            <w:bottom w:val="none" w:sz="0" w:space="0" w:color="auto"/>
            <w:right w:val="none" w:sz="0" w:space="0" w:color="auto"/>
          </w:divBdr>
        </w:div>
        <w:div w:id="1828937850">
          <w:marLeft w:val="994"/>
          <w:marRight w:val="0"/>
          <w:marTop w:val="0"/>
          <w:marBottom w:val="0"/>
          <w:divBdr>
            <w:top w:val="none" w:sz="0" w:space="0" w:color="auto"/>
            <w:left w:val="none" w:sz="0" w:space="0" w:color="auto"/>
            <w:bottom w:val="none" w:sz="0" w:space="0" w:color="auto"/>
            <w:right w:val="none" w:sz="0" w:space="0" w:color="auto"/>
          </w:divBdr>
        </w:div>
      </w:divsChild>
    </w:div>
    <w:div w:id="1274248535">
      <w:bodyDiv w:val="1"/>
      <w:marLeft w:val="0"/>
      <w:marRight w:val="0"/>
      <w:marTop w:val="0"/>
      <w:marBottom w:val="0"/>
      <w:divBdr>
        <w:top w:val="none" w:sz="0" w:space="0" w:color="auto"/>
        <w:left w:val="none" w:sz="0" w:space="0" w:color="auto"/>
        <w:bottom w:val="none" w:sz="0" w:space="0" w:color="auto"/>
        <w:right w:val="none" w:sz="0" w:space="0" w:color="auto"/>
      </w:divBdr>
      <w:divsChild>
        <w:div w:id="177894173">
          <w:marLeft w:val="547"/>
          <w:marRight w:val="0"/>
          <w:marTop w:val="106"/>
          <w:marBottom w:val="0"/>
          <w:divBdr>
            <w:top w:val="none" w:sz="0" w:space="0" w:color="auto"/>
            <w:left w:val="none" w:sz="0" w:space="0" w:color="auto"/>
            <w:bottom w:val="none" w:sz="0" w:space="0" w:color="auto"/>
            <w:right w:val="none" w:sz="0" w:space="0" w:color="auto"/>
          </w:divBdr>
        </w:div>
        <w:div w:id="1217081387">
          <w:marLeft w:val="994"/>
          <w:marRight w:val="0"/>
          <w:marTop w:val="0"/>
          <w:marBottom w:val="0"/>
          <w:divBdr>
            <w:top w:val="none" w:sz="0" w:space="0" w:color="auto"/>
            <w:left w:val="none" w:sz="0" w:space="0" w:color="auto"/>
            <w:bottom w:val="none" w:sz="0" w:space="0" w:color="auto"/>
            <w:right w:val="none" w:sz="0" w:space="0" w:color="auto"/>
          </w:divBdr>
        </w:div>
        <w:div w:id="1866017140">
          <w:marLeft w:val="547"/>
          <w:marRight w:val="0"/>
          <w:marTop w:val="0"/>
          <w:marBottom w:val="0"/>
          <w:divBdr>
            <w:top w:val="none" w:sz="0" w:space="0" w:color="auto"/>
            <w:left w:val="none" w:sz="0" w:space="0" w:color="auto"/>
            <w:bottom w:val="none" w:sz="0" w:space="0" w:color="auto"/>
            <w:right w:val="none" w:sz="0" w:space="0" w:color="auto"/>
          </w:divBdr>
        </w:div>
        <w:div w:id="1421439884">
          <w:marLeft w:val="547"/>
          <w:marRight w:val="0"/>
          <w:marTop w:val="106"/>
          <w:marBottom w:val="0"/>
          <w:divBdr>
            <w:top w:val="none" w:sz="0" w:space="0" w:color="auto"/>
            <w:left w:val="none" w:sz="0" w:space="0" w:color="auto"/>
            <w:bottom w:val="none" w:sz="0" w:space="0" w:color="auto"/>
            <w:right w:val="none" w:sz="0" w:space="0" w:color="auto"/>
          </w:divBdr>
        </w:div>
        <w:div w:id="2116629386">
          <w:marLeft w:val="994"/>
          <w:marRight w:val="0"/>
          <w:marTop w:val="0"/>
          <w:marBottom w:val="0"/>
          <w:divBdr>
            <w:top w:val="none" w:sz="0" w:space="0" w:color="auto"/>
            <w:left w:val="none" w:sz="0" w:space="0" w:color="auto"/>
            <w:bottom w:val="none" w:sz="0" w:space="0" w:color="auto"/>
            <w:right w:val="none" w:sz="0" w:space="0" w:color="auto"/>
          </w:divBdr>
        </w:div>
      </w:divsChild>
    </w:div>
    <w:div w:id="1615551560">
      <w:bodyDiv w:val="1"/>
      <w:marLeft w:val="0"/>
      <w:marRight w:val="0"/>
      <w:marTop w:val="0"/>
      <w:marBottom w:val="0"/>
      <w:divBdr>
        <w:top w:val="none" w:sz="0" w:space="0" w:color="auto"/>
        <w:left w:val="none" w:sz="0" w:space="0" w:color="auto"/>
        <w:bottom w:val="none" w:sz="0" w:space="0" w:color="auto"/>
        <w:right w:val="none" w:sz="0" w:space="0" w:color="auto"/>
      </w:divBdr>
      <w:divsChild>
        <w:div w:id="793525889">
          <w:marLeft w:val="0"/>
          <w:marRight w:val="0"/>
          <w:marTop w:val="115"/>
          <w:marBottom w:val="0"/>
          <w:divBdr>
            <w:top w:val="none" w:sz="0" w:space="0" w:color="auto"/>
            <w:left w:val="none" w:sz="0" w:space="0" w:color="auto"/>
            <w:bottom w:val="none" w:sz="0" w:space="0" w:color="auto"/>
            <w:right w:val="none" w:sz="0" w:space="0" w:color="auto"/>
          </w:divBdr>
        </w:div>
        <w:div w:id="1834376499">
          <w:marLeft w:val="994"/>
          <w:marRight w:val="0"/>
          <w:marTop w:val="120"/>
          <w:marBottom w:val="0"/>
          <w:divBdr>
            <w:top w:val="none" w:sz="0" w:space="0" w:color="auto"/>
            <w:left w:val="none" w:sz="0" w:space="0" w:color="auto"/>
            <w:bottom w:val="none" w:sz="0" w:space="0" w:color="auto"/>
            <w:right w:val="none" w:sz="0" w:space="0" w:color="auto"/>
          </w:divBdr>
        </w:div>
        <w:div w:id="548305175">
          <w:marLeft w:val="1440"/>
          <w:marRight w:val="0"/>
          <w:marTop w:val="0"/>
          <w:marBottom w:val="0"/>
          <w:divBdr>
            <w:top w:val="none" w:sz="0" w:space="0" w:color="auto"/>
            <w:left w:val="none" w:sz="0" w:space="0" w:color="auto"/>
            <w:bottom w:val="none" w:sz="0" w:space="0" w:color="auto"/>
            <w:right w:val="none" w:sz="0" w:space="0" w:color="auto"/>
          </w:divBdr>
        </w:div>
        <w:div w:id="551887226">
          <w:marLeft w:val="994"/>
          <w:marRight w:val="0"/>
          <w:marTop w:val="120"/>
          <w:marBottom w:val="0"/>
          <w:divBdr>
            <w:top w:val="none" w:sz="0" w:space="0" w:color="auto"/>
            <w:left w:val="none" w:sz="0" w:space="0" w:color="auto"/>
            <w:bottom w:val="none" w:sz="0" w:space="0" w:color="auto"/>
            <w:right w:val="none" w:sz="0" w:space="0" w:color="auto"/>
          </w:divBdr>
        </w:div>
        <w:div w:id="1304307599">
          <w:marLeft w:val="1440"/>
          <w:marRight w:val="0"/>
          <w:marTop w:val="0"/>
          <w:marBottom w:val="0"/>
          <w:divBdr>
            <w:top w:val="none" w:sz="0" w:space="0" w:color="auto"/>
            <w:left w:val="none" w:sz="0" w:space="0" w:color="auto"/>
            <w:bottom w:val="none" w:sz="0" w:space="0" w:color="auto"/>
            <w:right w:val="none" w:sz="0" w:space="0" w:color="auto"/>
          </w:divBdr>
        </w:div>
        <w:div w:id="916131848">
          <w:marLeft w:val="1973"/>
          <w:marRight w:val="0"/>
          <w:marTop w:val="0"/>
          <w:marBottom w:val="0"/>
          <w:divBdr>
            <w:top w:val="none" w:sz="0" w:space="0" w:color="auto"/>
            <w:left w:val="none" w:sz="0" w:space="0" w:color="auto"/>
            <w:bottom w:val="none" w:sz="0" w:space="0" w:color="auto"/>
            <w:right w:val="none" w:sz="0" w:space="0" w:color="auto"/>
          </w:divBdr>
        </w:div>
        <w:div w:id="2141027237">
          <w:marLeft w:val="1440"/>
          <w:marRight w:val="0"/>
          <w:marTop w:val="0"/>
          <w:marBottom w:val="0"/>
          <w:divBdr>
            <w:top w:val="none" w:sz="0" w:space="0" w:color="auto"/>
            <w:left w:val="none" w:sz="0" w:space="0" w:color="auto"/>
            <w:bottom w:val="none" w:sz="0" w:space="0" w:color="auto"/>
            <w:right w:val="none" w:sz="0" w:space="0" w:color="auto"/>
          </w:divBdr>
        </w:div>
        <w:div w:id="430470776">
          <w:marLeft w:val="1973"/>
          <w:marRight w:val="0"/>
          <w:marTop w:val="0"/>
          <w:marBottom w:val="0"/>
          <w:divBdr>
            <w:top w:val="none" w:sz="0" w:space="0" w:color="auto"/>
            <w:left w:val="none" w:sz="0" w:space="0" w:color="auto"/>
            <w:bottom w:val="none" w:sz="0" w:space="0" w:color="auto"/>
            <w:right w:val="none" w:sz="0" w:space="0" w:color="auto"/>
          </w:divBdr>
        </w:div>
        <w:div w:id="196236149">
          <w:marLeft w:val="1440"/>
          <w:marRight w:val="0"/>
          <w:marTop w:val="0"/>
          <w:marBottom w:val="0"/>
          <w:divBdr>
            <w:top w:val="none" w:sz="0" w:space="0" w:color="auto"/>
            <w:left w:val="none" w:sz="0" w:space="0" w:color="auto"/>
            <w:bottom w:val="none" w:sz="0" w:space="0" w:color="auto"/>
            <w:right w:val="none" w:sz="0" w:space="0" w:color="auto"/>
          </w:divBdr>
        </w:div>
      </w:divsChild>
    </w:div>
    <w:div w:id="1629628764">
      <w:bodyDiv w:val="1"/>
      <w:marLeft w:val="0"/>
      <w:marRight w:val="0"/>
      <w:marTop w:val="0"/>
      <w:marBottom w:val="0"/>
      <w:divBdr>
        <w:top w:val="none" w:sz="0" w:space="0" w:color="auto"/>
        <w:left w:val="none" w:sz="0" w:space="0" w:color="auto"/>
        <w:bottom w:val="none" w:sz="0" w:space="0" w:color="auto"/>
        <w:right w:val="none" w:sz="0" w:space="0" w:color="auto"/>
      </w:divBdr>
      <w:divsChild>
        <w:div w:id="1500342791">
          <w:marLeft w:val="446"/>
          <w:marRight w:val="0"/>
          <w:marTop w:val="115"/>
          <w:marBottom w:val="0"/>
          <w:divBdr>
            <w:top w:val="none" w:sz="0" w:space="0" w:color="auto"/>
            <w:left w:val="none" w:sz="0" w:space="0" w:color="auto"/>
            <w:bottom w:val="none" w:sz="0" w:space="0" w:color="auto"/>
            <w:right w:val="none" w:sz="0" w:space="0" w:color="auto"/>
          </w:divBdr>
        </w:div>
        <w:div w:id="843740404">
          <w:marLeft w:val="994"/>
          <w:marRight w:val="0"/>
          <w:marTop w:val="106"/>
          <w:marBottom w:val="0"/>
          <w:divBdr>
            <w:top w:val="none" w:sz="0" w:space="0" w:color="auto"/>
            <w:left w:val="none" w:sz="0" w:space="0" w:color="auto"/>
            <w:bottom w:val="none" w:sz="0" w:space="0" w:color="auto"/>
            <w:right w:val="none" w:sz="0" w:space="0" w:color="auto"/>
          </w:divBdr>
        </w:div>
        <w:div w:id="1447457027">
          <w:marLeft w:val="994"/>
          <w:marRight w:val="0"/>
          <w:marTop w:val="106"/>
          <w:marBottom w:val="0"/>
          <w:divBdr>
            <w:top w:val="none" w:sz="0" w:space="0" w:color="auto"/>
            <w:left w:val="none" w:sz="0" w:space="0" w:color="auto"/>
            <w:bottom w:val="none" w:sz="0" w:space="0" w:color="auto"/>
            <w:right w:val="none" w:sz="0" w:space="0" w:color="auto"/>
          </w:divBdr>
        </w:div>
        <w:div w:id="852644830">
          <w:marLeft w:val="994"/>
          <w:marRight w:val="0"/>
          <w:marTop w:val="106"/>
          <w:marBottom w:val="0"/>
          <w:divBdr>
            <w:top w:val="none" w:sz="0" w:space="0" w:color="auto"/>
            <w:left w:val="none" w:sz="0" w:space="0" w:color="auto"/>
            <w:bottom w:val="none" w:sz="0" w:space="0" w:color="auto"/>
            <w:right w:val="none" w:sz="0" w:space="0" w:color="auto"/>
          </w:divBdr>
        </w:div>
        <w:div w:id="267665537">
          <w:marLeft w:val="994"/>
          <w:marRight w:val="0"/>
          <w:marTop w:val="106"/>
          <w:marBottom w:val="0"/>
          <w:divBdr>
            <w:top w:val="none" w:sz="0" w:space="0" w:color="auto"/>
            <w:left w:val="none" w:sz="0" w:space="0" w:color="auto"/>
            <w:bottom w:val="none" w:sz="0" w:space="0" w:color="auto"/>
            <w:right w:val="none" w:sz="0" w:space="0" w:color="auto"/>
          </w:divBdr>
        </w:div>
        <w:div w:id="1018582598">
          <w:marLeft w:val="994"/>
          <w:marRight w:val="0"/>
          <w:marTop w:val="106"/>
          <w:marBottom w:val="0"/>
          <w:divBdr>
            <w:top w:val="none" w:sz="0" w:space="0" w:color="auto"/>
            <w:left w:val="none" w:sz="0" w:space="0" w:color="auto"/>
            <w:bottom w:val="none" w:sz="0" w:space="0" w:color="auto"/>
            <w:right w:val="none" w:sz="0" w:space="0" w:color="auto"/>
          </w:divBdr>
        </w:div>
      </w:divsChild>
    </w:div>
    <w:div w:id="1654018277">
      <w:bodyDiv w:val="1"/>
      <w:marLeft w:val="0"/>
      <w:marRight w:val="0"/>
      <w:marTop w:val="0"/>
      <w:marBottom w:val="0"/>
      <w:divBdr>
        <w:top w:val="none" w:sz="0" w:space="0" w:color="auto"/>
        <w:left w:val="none" w:sz="0" w:space="0" w:color="auto"/>
        <w:bottom w:val="none" w:sz="0" w:space="0" w:color="auto"/>
        <w:right w:val="none" w:sz="0" w:space="0" w:color="auto"/>
      </w:divBdr>
      <w:divsChild>
        <w:div w:id="556015627">
          <w:marLeft w:val="446"/>
          <w:marRight w:val="0"/>
          <w:marTop w:val="115"/>
          <w:marBottom w:val="0"/>
          <w:divBdr>
            <w:top w:val="none" w:sz="0" w:space="0" w:color="auto"/>
            <w:left w:val="none" w:sz="0" w:space="0" w:color="auto"/>
            <w:bottom w:val="none" w:sz="0" w:space="0" w:color="auto"/>
            <w:right w:val="none" w:sz="0" w:space="0" w:color="auto"/>
          </w:divBdr>
        </w:div>
        <w:div w:id="1774084201">
          <w:marLeft w:val="835"/>
          <w:marRight w:val="0"/>
          <w:marTop w:val="0"/>
          <w:marBottom w:val="0"/>
          <w:divBdr>
            <w:top w:val="none" w:sz="0" w:space="0" w:color="auto"/>
            <w:left w:val="none" w:sz="0" w:space="0" w:color="auto"/>
            <w:bottom w:val="none" w:sz="0" w:space="0" w:color="auto"/>
            <w:right w:val="none" w:sz="0" w:space="0" w:color="auto"/>
          </w:divBdr>
        </w:div>
        <w:div w:id="1024136027">
          <w:marLeft w:val="835"/>
          <w:marRight w:val="0"/>
          <w:marTop w:val="0"/>
          <w:marBottom w:val="0"/>
          <w:divBdr>
            <w:top w:val="none" w:sz="0" w:space="0" w:color="auto"/>
            <w:left w:val="none" w:sz="0" w:space="0" w:color="auto"/>
            <w:bottom w:val="none" w:sz="0" w:space="0" w:color="auto"/>
            <w:right w:val="none" w:sz="0" w:space="0" w:color="auto"/>
          </w:divBdr>
        </w:div>
        <w:div w:id="664011084">
          <w:marLeft w:val="1166"/>
          <w:marRight w:val="0"/>
          <w:marTop w:val="0"/>
          <w:marBottom w:val="0"/>
          <w:divBdr>
            <w:top w:val="none" w:sz="0" w:space="0" w:color="auto"/>
            <w:left w:val="none" w:sz="0" w:space="0" w:color="auto"/>
            <w:bottom w:val="none" w:sz="0" w:space="0" w:color="auto"/>
            <w:right w:val="none" w:sz="0" w:space="0" w:color="auto"/>
          </w:divBdr>
        </w:div>
        <w:div w:id="927927530">
          <w:marLeft w:val="1166"/>
          <w:marRight w:val="0"/>
          <w:marTop w:val="0"/>
          <w:marBottom w:val="0"/>
          <w:divBdr>
            <w:top w:val="none" w:sz="0" w:space="0" w:color="auto"/>
            <w:left w:val="none" w:sz="0" w:space="0" w:color="auto"/>
            <w:bottom w:val="none" w:sz="0" w:space="0" w:color="auto"/>
            <w:right w:val="none" w:sz="0" w:space="0" w:color="auto"/>
          </w:divBdr>
        </w:div>
        <w:div w:id="72899327">
          <w:marLeft w:val="1166"/>
          <w:marRight w:val="0"/>
          <w:marTop w:val="0"/>
          <w:marBottom w:val="0"/>
          <w:divBdr>
            <w:top w:val="none" w:sz="0" w:space="0" w:color="auto"/>
            <w:left w:val="none" w:sz="0" w:space="0" w:color="auto"/>
            <w:bottom w:val="none" w:sz="0" w:space="0" w:color="auto"/>
            <w:right w:val="none" w:sz="0" w:space="0" w:color="auto"/>
          </w:divBdr>
        </w:div>
        <w:div w:id="78411448">
          <w:marLeft w:val="720"/>
          <w:marRight w:val="0"/>
          <w:marTop w:val="0"/>
          <w:marBottom w:val="0"/>
          <w:divBdr>
            <w:top w:val="none" w:sz="0" w:space="0" w:color="auto"/>
            <w:left w:val="none" w:sz="0" w:space="0" w:color="auto"/>
            <w:bottom w:val="none" w:sz="0" w:space="0" w:color="auto"/>
            <w:right w:val="none" w:sz="0" w:space="0" w:color="auto"/>
          </w:divBdr>
        </w:div>
        <w:div w:id="308364778">
          <w:marLeft w:val="720"/>
          <w:marRight w:val="0"/>
          <w:marTop w:val="0"/>
          <w:marBottom w:val="0"/>
          <w:divBdr>
            <w:top w:val="none" w:sz="0" w:space="0" w:color="auto"/>
            <w:left w:val="none" w:sz="0" w:space="0" w:color="auto"/>
            <w:bottom w:val="none" w:sz="0" w:space="0" w:color="auto"/>
            <w:right w:val="none" w:sz="0" w:space="0" w:color="auto"/>
          </w:divBdr>
        </w:div>
        <w:div w:id="1119641489">
          <w:marLeft w:val="720"/>
          <w:marRight w:val="0"/>
          <w:marTop w:val="0"/>
          <w:marBottom w:val="0"/>
          <w:divBdr>
            <w:top w:val="none" w:sz="0" w:space="0" w:color="auto"/>
            <w:left w:val="none" w:sz="0" w:space="0" w:color="auto"/>
            <w:bottom w:val="none" w:sz="0" w:space="0" w:color="auto"/>
            <w:right w:val="none" w:sz="0" w:space="0" w:color="auto"/>
          </w:divBdr>
        </w:div>
      </w:divsChild>
    </w:div>
    <w:div w:id="1724019529">
      <w:bodyDiv w:val="1"/>
      <w:marLeft w:val="0"/>
      <w:marRight w:val="0"/>
      <w:marTop w:val="0"/>
      <w:marBottom w:val="0"/>
      <w:divBdr>
        <w:top w:val="none" w:sz="0" w:space="0" w:color="auto"/>
        <w:left w:val="none" w:sz="0" w:space="0" w:color="auto"/>
        <w:bottom w:val="none" w:sz="0" w:space="0" w:color="auto"/>
        <w:right w:val="none" w:sz="0" w:space="0" w:color="auto"/>
      </w:divBdr>
      <w:divsChild>
        <w:div w:id="494495611">
          <w:marLeft w:val="158"/>
          <w:marRight w:val="0"/>
          <w:marTop w:val="0"/>
          <w:marBottom w:val="0"/>
          <w:divBdr>
            <w:top w:val="none" w:sz="0" w:space="0" w:color="auto"/>
            <w:left w:val="none" w:sz="0" w:space="0" w:color="auto"/>
            <w:bottom w:val="none" w:sz="0" w:space="0" w:color="auto"/>
            <w:right w:val="none" w:sz="0" w:space="0" w:color="auto"/>
          </w:divBdr>
        </w:div>
        <w:div w:id="103355715">
          <w:marLeft w:val="706"/>
          <w:marRight w:val="0"/>
          <w:marTop w:val="0"/>
          <w:marBottom w:val="0"/>
          <w:divBdr>
            <w:top w:val="none" w:sz="0" w:space="0" w:color="auto"/>
            <w:left w:val="none" w:sz="0" w:space="0" w:color="auto"/>
            <w:bottom w:val="none" w:sz="0" w:space="0" w:color="auto"/>
            <w:right w:val="none" w:sz="0" w:space="0" w:color="auto"/>
          </w:divBdr>
        </w:div>
        <w:div w:id="1215584772">
          <w:marLeft w:val="706"/>
          <w:marRight w:val="0"/>
          <w:marTop w:val="0"/>
          <w:marBottom w:val="0"/>
          <w:divBdr>
            <w:top w:val="none" w:sz="0" w:space="0" w:color="auto"/>
            <w:left w:val="none" w:sz="0" w:space="0" w:color="auto"/>
            <w:bottom w:val="none" w:sz="0" w:space="0" w:color="auto"/>
            <w:right w:val="none" w:sz="0" w:space="0" w:color="auto"/>
          </w:divBdr>
        </w:div>
        <w:div w:id="2064407451">
          <w:marLeft w:val="1267"/>
          <w:marRight w:val="0"/>
          <w:marTop w:val="0"/>
          <w:marBottom w:val="0"/>
          <w:divBdr>
            <w:top w:val="none" w:sz="0" w:space="0" w:color="auto"/>
            <w:left w:val="none" w:sz="0" w:space="0" w:color="auto"/>
            <w:bottom w:val="none" w:sz="0" w:space="0" w:color="auto"/>
            <w:right w:val="none" w:sz="0" w:space="0" w:color="auto"/>
          </w:divBdr>
        </w:div>
        <w:div w:id="1597054641">
          <w:marLeft w:val="1267"/>
          <w:marRight w:val="0"/>
          <w:marTop w:val="0"/>
          <w:marBottom w:val="0"/>
          <w:divBdr>
            <w:top w:val="none" w:sz="0" w:space="0" w:color="auto"/>
            <w:left w:val="none" w:sz="0" w:space="0" w:color="auto"/>
            <w:bottom w:val="none" w:sz="0" w:space="0" w:color="auto"/>
            <w:right w:val="none" w:sz="0" w:space="0" w:color="auto"/>
          </w:divBdr>
        </w:div>
        <w:div w:id="1799254893">
          <w:marLeft w:val="547"/>
          <w:marRight w:val="0"/>
          <w:marTop w:val="106"/>
          <w:marBottom w:val="0"/>
          <w:divBdr>
            <w:top w:val="none" w:sz="0" w:space="0" w:color="auto"/>
            <w:left w:val="none" w:sz="0" w:space="0" w:color="auto"/>
            <w:bottom w:val="none" w:sz="0" w:space="0" w:color="auto"/>
            <w:right w:val="none" w:sz="0" w:space="0" w:color="auto"/>
          </w:divBdr>
        </w:div>
        <w:div w:id="1266428141">
          <w:marLeft w:val="994"/>
          <w:marRight w:val="0"/>
          <w:marTop w:val="0"/>
          <w:marBottom w:val="0"/>
          <w:divBdr>
            <w:top w:val="none" w:sz="0" w:space="0" w:color="auto"/>
            <w:left w:val="none" w:sz="0" w:space="0" w:color="auto"/>
            <w:bottom w:val="none" w:sz="0" w:space="0" w:color="auto"/>
            <w:right w:val="none" w:sz="0" w:space="0" w:color="auto"/>
          </w:divBdr>
        </w:div>
        <w:div w:id="597063734">
          <w:marLeft w:val="994"/>
          <w:marRight w:val="0"/>
          <w:marTop w:val="0"/>
          <w:marBottom w:val="0"/>
          <w:divBdr>
            <w:top w:val="none" w:sz="0" w:space="0" w:color="auto"/>
            <w:left w:val="none" w:sz="0" w:space="0" w:color="auto"/>
            <w:bottom w:val="none" w:sz="0" w:space="0" w:color="auto"/>
            <w:right w:val="none" w:sz="0" w:space="0" w:color="auto"/>
          </w:divBdr>
        </w:div>
        <w:div w:id="1497838254">
          <w:marLeft w:val="994"/>
          <w:marRight w:val="0"/>
          <w:marTop w:val="0"/>
          <w:marBottom w:val="0"/>
          <w:divBdr>
            <w:top w:val="none" w:sz="0" w:space="0" w:color="auto"/>
            <w:left w:val="none" w:sz="0" w:space="0" w:color="auto"/>
            <w:bottom w:val="none" w:sz="0" w:space="0" w:color="auto"/>
            <w:right w:val="none" w:sz="0" w:space="0" w:color="auto"/>
          </w:divBdr>
        </w:div>
      </w:divsChild>
    </w:div>
    <w:div w:id="1804734039">
      <w:bodyDiv w:val="1"/>
      <w:marLeft w:val="0"/>
      <w:marRight w:val="0"/>
      <w:marTop w:val="0"/>
      <w:marBottom w:val="0"/>
      <w:divBdr>
        <w:top w:val="none" w:sz="0" w:space="0" w:color="auto"/>
        <w:left w:val="none" w:sz="0" w:space="0" w:color="auto"/>
        <w:bottom w:val="none" w:sz="0" w:space="0" w:color="auto"/>
        <w:right w:val="none" w:sz="0" w:space="0" w:color="auto"/>
      </w:divBdr>
      <w:divsChild>
        <w:div w:id="2133206471">
          <w:marLeft w:val="547"/>
          <w:marRight w:val="0"/>
          <w:marTop w:val="106"/>
          <w:marBottom w:val="0"/>
          <w:divBdr>
            <w:top w:val="none" w:sz="0" w:space="0" w:color="auto"/>
            <w:left w:val="none" w:sz="0" w:space="0" w:color="auto"/>
            <w:bottom w:val="none" w:sz="0" w:space="0" w:color="auto"/>
            <w:right w:val="none" w:sz="0" w:space="0" w:color="auto"/>
          </w:divBdr>
        </w:div>
        <w:div w:id="1227761736">
          <w:marLeft w:val="994"/>
          <w:marRight w:val="0"/>
          <w:marTop w:val="0"/>
          <w:marBottom w:val="0"/>
          <w:divBdr>
            <w:top w:val="none" w:sz="0" w:space="0" w:color="auto"/>
            <w:left w:val="none" w:sz="0" w:space="0" w:color="auto"/>
            <w:bottom w:val="none" w:sz="0" w:space="0" w:color="auto"/>
            <w:right w:val="none" w:sz="0" w:space="0" w:color="auto"/>
          </w:divBdr>
        </w:div>
      </w:divsChild>
    </w:div>
    <w:div w:id="1914655484">
      <w:bodyDiv w:val="1"/>
      <w:marLeft w:val="0"/>
      <w:marRight w:val="0"/>
      <w:marTop w:val="0"/>
      <w:marBottom w:val="0"/>
      <w:divBdr>
        <w:top w:val="none" w:sz="0" w:space="0" w:color="auto"/>
        <w:left w:val="none" w:sz="0" w:space="0" w:color="auto"/>
        <w:bottom w:val="none" w:sz="0" w:space="0" w:color="auto"/>
        <w:right w:val="none" w:sz="0" w:space="0" w:color="auto"/>
      </w:divBdr>
      <w:divsChild>
        <w:div w:id="1740715380">
          <w:marLeft w:val="547"/>
          <w:marRight w:val="0"/>
          <w:marTop w:val="106"/>
          <w:marBottom w:val="0"/>
          <w:divBdr>
            <w:top w:val="none" w:sz="0" w:space="0" w:color="auto"/>
            <w:left w:val="none" w:sz="0" w:space="0" w:color="auto"/>
            <w:bottom w:val="none" w:sz="0" w:space="0" w:color="auto"/>
            <w:right w:val="none" w:sz="0" w:space="0" w:color="auto"/>
          </w:divBdr>
        </w:div>
        <w:div w:id="966157666">
          <w:marLeft w:val="994"/>
          <w:marRight w:val="0"/>
          <w:marTop w:val="0"/>
          <w:marBottom w:val="0"/>
          <w:divBdr>
            <w:top w:val="none" w:sz="0" w:space="0" w:color="auto"/>
            <w:left w:val="none" w:sz="0" w:space="0" w:color="auto"/>
            <w:bottom w:val="none" w:sz="0" w:space="0" w:color="auto"/>
            <w:right w:val="none" w:sz="0" w:space="0" w:color="auto"/>
          </w:divBdr>
        </w:div>
        <w:div w:id="154760904">
          <w:marLeft w:val="547"/>
          <w:marRight w:val="0"/>
          <w:marTop w:val="0"/>
          <w:marBottom w:val="0"/>
          <w:divBdr>
            <w:top w:val="none" w:sz="0" w:space="0" w:color="auto"/>
            <w:left w:val="none" w:sz="0" w:space="0" w:color="auto"/>
            <w:bottom w:val="none" w:sz="0" w:space="0" w:color="auto"/>
            <w:right w:val="none" w:sz="0" w:space="0" w:color="auto"/>
          </w:divBdr>
        </w:div>
        <w:div w:id="219823855">
          <w:marLeft w:val="547"/>
          <w:marRight w:val="0"/>
          <w:marTop w:val="106"/>
          <w:marBottom w:val="0"/>
          <w:divBdr>
            <w:top w:val="none" w:sz="0" w:space="0" w:color="auto"/>
            <w:left w:val="none" w:sz="0" w:space="0" w:color="auto"/>
            <w:bottom w:val="none" w:sz="0" w:space="0" w:color="auto"/>
            <w:right w:val="none" w:sz="0" w:space="0" w:color="auto"/>
          </w:divBdr>
        </w:div>
        <w:div w:id="61217560">
          <w:marLeft w:val="994"/>
          <w:marRight w:val="0"/>
          <w:marTop w:val="0"/>
          <w:marBottom w:val="0"/>
          <w:divBdr>
            <w:top w:val="none" w:sz="0" w:space="0" w:color="auto"/>
            <w:left w:val="none" w:sz="0" w:space="0" w:color="auto"/>
            <w:bottom w:val="none" w:sz="0" w:space="0" w:color="auto"/>
            <w:right w:val="none" w:sz="0" w:space="0" w:color="auto"/>
          </w:divBdr>
        </w:div>
      </w:divsChild>
    </w:div>
    <w:div w:id="2068993047">
      <w:bodyDiv w:val="1"/>
      <w:marLeft w:val="0"/>
      <w:marRight w:val="0"/>
      <w:marTop w:val="0"/>
      <w:marBottom w:val="0"/>
      <w:divBdr>
        <w:top w:val="none" w:sz="0" w:space="0" w:color="auto"/>
        <w:left w:val="none" w:sz="0" w:space="0" w:color="auto"/>
        <w:bottom w:val="none" w:sz="0" w:space="0" w:color="auto"/>
        <w:right w:val="none" w:sz="0" w:space="0" w:color="auto"/>
      </w:divBdr>
      <w:divsChild>
        <w:div w:id="1504323629">
          <w:marLeft w:val="446"/>
          <w:marRight w:val="0"/>
          <w:marTop w:val="115"/>
          <w:marBottom w:val="0"/>
          <w:divBdr>
            <w:top w:val="none" w:sz="0" w:space="0" w:color="auto"/>
            <w:left w:val="none" w:sz="0" w:space="0" w:color="auto"/>
            <w:bottom w:val="none" w:sz="0" w:space="0" w:color="auto"/>
            <w:right w:val="none" w:sz="0" w:space="0" w:color="auto"/>
          </w:divBdr>
        </w:div>
        <w:div w:id="1263026344">
          <w:marLeft w:val="994"/>
          <w:marRight w:val="0"/>
          <w:marTop w:val="0"/>
          <w:marBottom w:val="0"/>
          <w:divBdr>
            <w:top w:val="none" w:sz="0" w:space="0" w:color="auto"/>
            <w:left w:val="none" w:sz="0" w:space="0" w:color="auto"/>
            <w:bottom w:val="none" w:sz="0" w:space="0" w:color="auto"/>
            <w:right w:val="none" w:sz="0" w:space="0" w:color="auto"/>
          </w:divBdr>
        </w:div>
        <w:div w:id="404839359">
          <w:marLeft w:val="1440"/>
          <w:marRight w:val="0"/>
          <w:marTop w:val="0"/>
          <w:marBottom w:val="0"/>
          <w:divBdr>
            <w:top w:val="none" w:sz="0" w:space="0" w:color="auto"/>
            <w:left w:val="none" w:sz="0" w:space="0" w:color="auto"/>
            <w:bottom w:val="none" w:sz="0" w:space="0" w:color="auto"/>
            <w:right w:val="none" w:sz="0" w:space="0" w:color="auto"/>
          </w:divBdr>
        </w:div>
        <w:div w:id="1523207125">
          <w:marLeft w:val="446"/>
          <w:marRight w:val="0"/>
          <w:marTop w:val="115"/>
          <w:marBottom w:val="0"/>
          <w:divBdr>
            <w:top w:val="none" w:sz="0" w:space="0" w:color="auto"/>
            <w:left w:val="none" w:sz="0" w:space="0" w:color="auto"/>
            <w:bottom w:val="none" w:sz="0" w:space="0" w:color="auto"/>
            <w:right w:val="none" w:sz="0" w:space="0" w:color="auto"/>
          </w:divBdr>
        </w:div>
        <w:div w:id="1267273572">
          <w:marLeft w:val="994"/>
          <w:marRight w:val="0"/>
          <w:marTop w:val="0"/>
          <w:marBottom w:val="0"/>
          <w:divBdr>
            <w:top w:val="none" w:sz="0" w:space="0" w:color="auto"/>
            <w:left w:val="none" w:sz="0" w:space="0" w:color="auto"/>
            <w:bottom w:val="none" w:sz="0" w:space="0" w:color="auto"/>
            <w:right w:val="none" w:sz="0" w:space="0" w:color="auto"/>
          </w:divBdr>
        </w:div>
        <w:div w:id="2052531848">
          <w:marLeft w:val="994"/>
          <w:marRight w:val="0"/>
          <w:marTop w:val="0"/>
          <w:marBottom w:val="0"/>
          <w:divBdr>
            <w:top w:val="none" w:sz="0" w:space="0" w:color="auto"/>
            <w:left w:val="none" w:sz="0" w:space="0" w:color="auto"/>
            <w:bottom w:val="none" w:sz="0" w:space="0" w:color="auto"/>
            <w:right w:val="none" w:sz="0" w:space="0" w:color="auto"/>
          </w:divBdr>
        </w:div>
        <w:div w:id="1182012967">
          <w:marLeft w:val="1440"/>
          <w:marRight w:val="0"/>
          <w:marTop w:val="0"/>
          <w:marBottom w:val="0"/>
          <w:divBdr>
            <w:top w:val="none" w:sz="0" w:space="0" w:color="auto"/>
            <w:left w:val="none" w:sz="0" w:space="0" w:color="auto"/>
            <w:bottom w:val="none" w:sz="0" w:space="0" w:color="auto"/>
            <w:right w:val="none" w:sz="0" w:space="0" w:color="auto"/>
          </w:divBdr>
        </w:div>
        <w:div w:id="1786996391">
          <w:marLeft w:val="1440"/>
          <w:marRight w:val="0"/>
          <w:marTop w:val="0"/>
          <w:marBottom w:val="0"/>
          <w:divBdr>
            <w:top w:val="none" w:sz="0" w:space="0" w:color="auto"/>
            <w:left w:val="none" w:sz="0" w:space="0" w:color="auto"/>
            <w:bottom w:val="none" w:sz="0" w:space="0" w:color="auto"/>
            <w:right w:val="none" w:sz="0" w:space="0" w:color="auto"/>
          </w:divBdr>
        </w:div>
        <w:div w:id="862783732">
          <w:marLeft w:val="994"/>
          <w:marRight w:val="0"/>
          <w:marTop w:val="0"/>
          <w:marBottom w:val="0"/>
          <w:divBdr>
            <w:top w:val="none" w:sz="0" w:space="0" w:color="auto"/>
            <w:left w:val="none" w:sz="0" w:space="0" w:color="auto"/>
            <w:bottom w:val="none" w:sz="0" w:space="0" w:color="auto"/>
            <w:right w:val="none" w:sz="0" w:space="0" w:color="auto"/>
          </w:divBdr>
        </w:div>
      </w:divsChild>
    </w:div>
    <w:div w:id="2072579210">
      <w:bodyDiv w:val="1"/>
      <w:marLeft w:val="0"/>
      <w:marRight w:val="0"/>
      <w:marTop w:val="0"/>
      <w:marBottom w:val="0"/>
      <w:divBdr>
        <w:top w:val="none" w:sz="0" w:space="0" w:color="auto"/>
        <w:left w:val="none" w:sz="0" w:space="0" w:color="auto"/>
        <w:bottom w:val="none" w:sz="0" w:space="0" w:color="auto"/>
        <w:right w:val="none" w:sz="0" w:space="0" w:color="auto"/>
      </w:divBdr>
      <w:divsChild>
        <w:div w:id="6448378">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18</cp:revision>
  <cp:lastPrinted>2011-02-14T05:53:00Z</cp:lastPrinted>
  <dcterms:created xsi:type="dcterms:W3CDTF">2011-01-28T18:51:00Z</dcterms:created>
  <dcterms:modified xsi:type="dcterms:W3CDTF">2011-02-14T05:55:00Z</dcterms:modified>
</cp:coreProperties>
</file>